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2F94" w:rsidRPr="0078579E" w:rsidRDefault="00A72F94" w:rsidP="001B291C">
      <w:pPr>
        <w:pStyle w:val="Heading1"/>
        <w:spacing w:before="0" w:line="240" w:lineRule="auto"/>
        <w:jc w:val="both"/>
        <w:rPr>
          <w:rFonts w:ascii="Times New Roman" w:eastAsia="Calibri" w:hAnsi="Times New Roman" w:cs="Times New Roman"/>
          <w:color w:val="auto"/>
        </w:rPr>
      </w:pPr>
      <w:bookmarkStart w:id="0" w:name="_Toc512697987"/>
      <w:bookmarkStart w:id="1" w:name="_Toc13385617"/>
      <w:r w:rsidRPr="0078579E">
        <w:rPr>
          <w:rFonts w:ascii="Times New Roman" w:eastAsia="Calibri" w:hAnsi="Times New Roman" w:cs="Times New Roman"/>
          <w:color w:val="auto"/>
        </w:rPr>
        <w:t>Supplementary Information</w:t>
      </w:r>
      <w:bookmarkEnd w:id="0"/>
      <w:r w:rsidRPr="0078579E">
        <w:rPr>
          <w:rFonts w:ascii="Times New Roman" w:eastAsia="Calibri" w:hAnsi="Times New Roman" w:cs="Times New Roman"/>
          <w:color w:val="auto"/>
        </w:rPr>
        <w:t xml:space="preserve">: </w:t>
      </w:r>
      <w:r w:rsidR="002816CD" w:rsidRPr="0078579E">
        <w:rPr>
          <w:rFonts w:ascii="Times New Roman" w:eastAsia="Calibri" w:hAnsi="Times New Roman" w:cs="Times New Roman"/>
          <w:color w:val="auto"/>
        </w:rPr>
        <w:t>The human amygdala disconnecting from auditory cortex preferentially discriminates musical sound of uncertain emotion by altering hemispheric weighting</w:t>
      </w:r>
      <w:bookmarkEnd w:id="1"/>
    </w:p>
    <w:p w:rsidR="00985F58" w:rsidRPr="0078579E" w:rsidRDefault="00985F58" w:rsidP="001B291C">
      <w:pPr>
        <w:spacing w:after="0" w:line="240" w:lineRule="auto"/>
        <w:jc w:val="both"/>
        <w:rPr>
          <w:rFonts w:ascii="Times New Roman" w:hAnsi="Times New Roman" w:cs="Times New Roman"/>
          <w:sz w:val="24"/>
          <w:szCs w:val="24"/>
        </w:rPr>
      </w:pPr>
    </w:p>
    <w:p w:rsidR="00985F58" w:rsidRPr="0078579E" w:rsidRDefault="00985F58" w:rsidP="001B291C">
      <w:pPr>
        <w:spacing w:after="0" w:line="240" w:lineRule="auto"/>
        <w:jc w:val="both"/>
        <w:rPr>
          <w:rFonts w:ascii="Times New Roman" w:hAnsi="Times New Roman" w:cs="Times New Roman"/>
          <w:lang w:val="es-MX"/>
        </w:rPr>
      </w:pPr>
      <w:r w:rsidRPr="0078579E">
        <w:rPr>
          <w:rFonts w:ascii="Times New Roman" w:hAnsi="Times New Roman" w:cs="Times New Roman"/>
          <w:sz w:val="24"/>
          <w:szCs w:val="24"/>
          <w:lang w:val="es-MX"/>
        </w:rPr>
        <w:t>Francis AM Manno III</w:t>
      </w:r>
      <w:r w:rsidRPr="0078579E">
        <w:rPr>
          <w:rFonts w:ascii="Times New Roman" w:hAnsi="Times New Roman" w:cs="Times New Roman"/>
          <w:sz w:val="24"/>
          <w:szCs w:val="24"/>
          <w:vertAlign w:val="superscript"/>
          <w:lang w:val="es-MX"/>
        </w:rPr>
        <w:t>1,2</w:t>
      </w:r>
      <w:r w:rsidRPr="0078579E">
        <w:rPr>
          <w:rFonts w:ascii="Times New Roman" w:hAnsi="Times New Roman" w:cs="Times New Roman"/>
          <w:b/>
          <w:sz w:val="24"/>
          <w:szCs w:val="24"/>
          <w:vertAlign w:val="superscript"/>
          <w:lang w:val="es-MX"/>
        </w:rPr>
        <w:t>†</w:t>
      </w:r>
      <w:r w:rsidRPr="0078579E">
        <w:rPr>
          <w:rFonts w:ascii="Times New Roman" w:hAnsi="Times New Roman" w:cs="Times New Roman"/>
          <w:sz w:val="24"/>
          <w:szCs w:val="24"/>
          <w:lang w:val="es-MX"/>
        </w:rPr>
        <w:t>, Condon Lau</w:t>
      </w:r>
      <w:r w:rsidRPr="0078579E">
        <w:rPr>
          <w:rFonts w:ascii="Times New Roman" w:hAnsi="Times New Roman" w:cs="Times New Roman"/>
          <w:sz w:val="24"/>
          <w:szCs w:val="24"/>
          <w:vertAlign w:val="superscript"/>
          <w:lang w:val="es-MX"/>
        </w:rPr>
        <w:t>2</w:t>
      </w:r>
      <w:r w:rsidRPr="0078579E">
        <w:rPr>
          <w:rFonts w:ascii="Times New Roman" w:hAnsi="Times New Roman" w:cs="Times New Roman"/>
          <w:b/>
          <w:sz w:val="24"/>
          <w:szCs w:val="24"/>
          <w:vertAlign w:val="superscript"/>
          <w:lang w:val="es-MX"/>
        </w:rPr>
        <w:t>†</w:t>
      </w:r>
      <w:r w:rsidRPr="0078579E">
        <w:rPr>
          <w:rFonts w:ascii="Times New Roman" w:hAnsi="Times New Roman" w:cs="Times New Roman"/>
          <w:sz w:val="24"/>
          <w:szCs w:val="24"/>
          <w:lang w:val="es-MX"/>
        </w:rPr>
        <w:t>, Juan Fernandez-Ruiz</w:t>
      </w:r>
      <w:r w:rsidRPr="0078579E">
        <w:rPr>
          <w:rFonts w:ascii="Times New Roman" w:hAnsi="Times New Roman" w:cs="Times New Roman"/>
          <w:sz w:val="24"/>
          <w:szCs w:val="24"/>
          <w:vertAlign w:val="superscript"/>
          <w:lang w:val="es-MX"/>
        </w:rPr>
        <w:t>3</w:t>
      </w:r>
      <w:r w:rsidRPr="0078579E">
        <w:rPr>
          <w:rFonts w:ascii="Times New Roman" w:hAnsi="Times New Roman" w:cs="Times New Roman"/>
          <w:sz w:val="24"/>
          <w:szCs w:val="24"/>
          <w:lang w:val="es-MX"/>
        </w:rPr>
        <w:t xml:space="preserve">, Sinaí </w:t>
      </w:r>
      <w:proofErr w:type="spellStart"/>
      <w:r w:rsidRPr="0078579E">
        <w:rPr>
          <w:rFonts w:ascii="Times New Roman" w:hAnsi="Times New Roman" w:cs="Times New Roman"/>
          <w:sz w:val="24"/>
          <w:szCs w:val="24"/>
          <w:lang w:val="es-MX"/>
        </w:rPr>
        <w:t>Hernandez</w:t>
      </w:r>
      <w:proofErr w:type="spellEnd"/>
      <w:r w:rsidRPr="0078579E">
        <w:rPr>
          <w:rFonts w:ascii="Times New Roman" w:hAnsi="Times New Roman" w:cs="Times New Roman"/>
          <w:sz w:val="24"/>
          <w:szCs w:val="24"/>
          <w:lang w:val="es-MX"/>
        </w:rPr>
        <w:t>-Cortes Manno</w:t>
      </w:r>
      <w:r w:rsidRPr="0078579E">
        <w:rPr>
          <w:rFonts w:ascii="Times New Roman" w:hAnsi="Times New Roman" w:cs="Times New Roman"/>
          <w:sz w:val="24"/>
          <w:szCs w:val="24"/>
          <w:vertAlign w:val="superscript"/>
          <w:lang w:val="es-MX"/>
        </w:rPr>
        <w:t>4</w:t>
      </w:r>
      <w:r w:rsidRPr="0078579E">
        <w:rPr>
          <w:rFonts w:ascii="Times New Roman" w:hAnsi="Times New Roman" w:cs="Times New Roman"/>
          <w:sz w:val="24"/>
          <w:szCs w:val="24"/>
          <w:lang w:val="es-MX"/>
        </w:rPr>
        <w:t xml:space="preserve">, </w:t>
      </w:r>
      <w:proofErr w:type="spellStart"/>
      <w:r w:rsidRPr="0078579E">
        <w:rPr>
          <w:rFonts w:ascii="Times New Roman" w:hAnsi="Times New Roman" w:cs="Times New Roman"/>
          <w:sz w:val="24"/>
          <w:szCs w:val="24"/>
          <w:lang w:val="es-MX"/>
        </w:rPr>
        <w:t>Shuk</w:t>
      </w:r>
      <w:proofErr w:type="spellEnd"/>
      <w:r w:rsidRPr="0078579E">
        <w:rPr>
          <w:rFonts w:ascii="Times New Roman" w:hAnsi="Times New Roman" w:cs="Times New Roman"/>
          <w:sz w:val="24"/>
          <w:szCs w:val="24"/>
          <w:lang w:val="es-MX"/>
        </w:rPr>
        <w:t xml:space="preserve"> Han Cheng</w:t>
      </w:r>
      <w:r w:rsidRPr="0078579E">
        <w:rPr>
          <w:rFonts w:ascii="Times New Roman" w:hAnsi="Times New Roman" w:cs="Times New Roman"/>
          <w:sz w:val="24"/>
          <w:szCs w:val="24"/>
          <w:vertAlign w:val="superscript"/>
          <w:lang w:val="es-MX"/>
        </w:rPr>
        <w:t>4</w:t>
      </w:r>
      <w:r w:rsidRPr="0078579E">
        <w:rPr>
          <w:rFonts w:ascii="Times New Roman" w:hAnsi="Times New Roman" w:cs="Times New Roman"/>
          <w:sz w:val="24"/>
          <w:szCs w:val="24"/>
          <w:lang w:val="es-MX"/>
        </w:rPr>
        <w:t>, Fernando A. Barrios</w:t>
      </w:r>
      <w:r w:rsidRPr="0078579E">
        <w:rPr>
          <w:rFonts w:ascii="Times New Roman" w:hAnsi="Times New Roman" w:cs="Times New Roman"/>
          <w:sz w:val="24"/>
          <w:szCs w:val="24"/>
          <w:vertAlign w:val="superscript"/>
          <w:lang w:val="es-MX"/>
        </w:rPr>
        <w:t>5</w:t>
      </w:r>
      <w:r w:rsidRPr="0078579E">
        <w:rPr>
          <w:rFonts w:ascii="Times New Roman" w:hAnsi="Times New Roman" w:cs="Times New Roman"/>
          <w:b/>
          <w:sz w:val="24"/>
          <w:szCs w:val="24"/>
          <w:vertAlign w:val="superscript"/>
          <w:lang w:val="es-MX"/>
        </w:rPr>
        <w:t>†</w:t>
      </w:r>
    </w:p>
    <w:p w:rsidR="00985F58" w:rsidRPr="0078579E" w:rsidRDefault="00985F58" w:rsidP="001B291C">
      <w:pPr>
        <w:spacing w:after="0" w:line="240" w:lineRule="auto"/>
        <w:jc w:val="both"/>
        <w:rPr>
          <w:rFonts w:ascii="Times New Roman" w:hAnsi="Times New Roman" w:cs="Times New Roman"/>
          <w:sz w:val="24"/>
          <w:szCs w:val="24"/>
          <w:lang w:val="es-MX"/>
        </w:rPr>
      </w:pPr>
    </w:p>
    <w:p w:rsidR="00985F58" w:rsidRPr="0078579E" w:rsidRDefault="00985F58" w:rsidP="001B291C">
      <w:pPr>
        <w:spacing w:after="0" w:line="240" w:lineRule="auto"/>
        <w:jc w:val="both"/>
        <w:rPr>
          <w:rFonts w:ascii="Times New Roman" w:hAnsi="Times New Roman" w:cs="Times New Roman"/>
          <w:sz w:val="24"/>
          <w:szCs w:val="24"/>
        </w:rPr>
      </w:pPr>
      <w:r w:rsidRPr="0078579E">
        <w:rPr>
          <w:rFonts w:ascii="Times New Roman" w:hAnsi="Times New Roman" w:cs="Times New Roman"/>
          <w:b/>
          <w:sz w:val="24"/>
          <w:szCs w:val="24"/>
        </w:rPr>
        <w:t>Author Affiliations</w:t>
      </w:r>
      <w:r w:rsidRPr="0078579E">
        <w:rPr>
          <w:rFonts w:ascii="Times New Roman" w:hAnsi="Times New Roman" w:cs="Times New Roman"/>
          <w:sz w:val="24"/>
          <w:szCs w:val="24"/>
        </w:rPr>
        <w:t>:</w:t>
      </w:r>
    </w:p>
    <w:p w:rsidR="00985F58" w:rsidRPr="0078579E" w:rsidRDefault="00985F58" w:rsidP="001B291C">
      <w:pPr>
        <w:spacing w:after="0" w:line="240" w:lineRule="auto"/>
        <w:jc w:val="both"/>
        <w:rPr>
          <w:rFonts w:ascii="Times New Roman" w:hAnsi="Times New Roman" w:cs="Times New Roman"/>
          <w:sz w:val="24"/>
          <w:szCs w:val="24"/>
        </w:rPr>
      </w:pPr>
      <w:r w:rsidRPr="0078579E">
        <w:rPr>
          <w:rFonts w:ascii="Times New Roman" w:hAnsi="Times New Roman" w:cs="Times New Roman"/>
          <w:sz w:val="24"/>
          <w:szCs w:val="24"/>
          <w:vertAlign w:val="superscript"/>
        </w:rPr>
        <w:t>1</w:t>
      </w:r>
      <w:r w:rsidRPr="0078579E">
        <w:rPr>
          <w:rFonts w:ascii="Times New Roman" w:hAnsi="Times New Roman" w:cs="Times New Roman"/>
          <w:sz w:val="24"/>
          <w:szCs w:val="24"/>
        </w:rPr>
        <w:t xml:space="preserve">School of Biomedical Engineering, Faculty of Engineering, </w:t>
      </w:r>
      <w:r w:rsidR="00A65D18">
        <w:rPr>
          <w:rFonts w:ascii="Times New Roman" w:hAnsi="Times New Roman" w:cs="Times New Roman"/>
          <w:sz w:val="24"/>
          <w:szCs w:val="24"/>
        </w:rPr>
        <w:t xml:space="preserve">The </w:t>
      </w:r>
      <w:r w:rsidRPr="0078579E">
        <w:rPr>
          <w:rFonts w:ascii="Times New Roman" w:hAnsi="Times New Roman" w:cs="Times New Roman"/>
          <w:sz w:val="24"/>
          <w:szCs w:val="24"/>
        </w:rPr>
        <w:t>University of Sydney, Sydney, New South Wales, Australia</w:t>
      </w:r>
    </w:p>
    <w:p w:rsidR="00985F58" w:rsidRPr="0078579E" w:rsidRDefault="00985F58" w:rsidP="001B291C">
      <w:pPr>
        <w:spacing w:after="0" w:line="240" w:lineRule="auto"/>
        <w:jc w:val="both"/>
        <w:rPr>
          <w:rFonts w:ascii="Times New Roman" w:hAnsi="Times New Roman" w:cs="Times New Roman"/>
          <w:sz w:val="24"/>
          <w:szCs w:val="24"/>
        </w:rPr>
      </w:pPr>
      <w:r w:rsidRPr="0078579E">
        <w:rPr>
          <w:rFonts w:ascii="Times New Roman" w:hAnsi="Times New Roman" w:cs="Times New Roman"/>
          <w:sz w:val="24"/>
          <w:szCs w:val="24"/>
          <w:vertAlign w:val="superscript"/>
        </w:rPr>
        <w:t>2</w:t>
      </w:r>
      <w:r w:rsidRPr="0078579E">
        <w:rPr>
          <w:rFonts w:ascii="Times New Roman" w:hAnsi="Times New Roman" w:cs="Times New Roman"/>
          <w:sz w:val="24"/>
          <w:szCs w:val="24"/>
        </w:rPr>
        <w:t>Department of Physics, City University of Hong Kong, HKSAR, China</w:t>
      </w:r>
    </w:p>
    <w:p w:rsidR="00985F58" w:rsidRPr="0078579E" w:rsidRDefault="00985F58" w:rsidP="001B291C">
      <w:pPr>
        <w:spacing w:after="0" w:line="240" w:lineRule="auto"/>
        <w:jc w:val="both"/>
        <w:rPr>
          <w:rFonts w:ascii="Times New Roman" w:hAnsi="Times New Roman" w:cs="Times New Roman"/>
          <w:sz w:val="24"/>
          <w:szCs w:val="24"/>
          <w:lang w:val="es-MX"/>
        </w:rPr>
      </w:pPr>
      <w:r w:rsidRPr="0078579E">
        <w:rPr>
          <w:rFonts w:ascii="Times New Roman" w:hAnsi="Times New Roman" w:cs="Times New Roman"/>
          <w:sz w:val="24"/>
          <w:szCs w:val="24"/>
          <w:vertAlign w:val="superscript"/>
          <w:lang w:val="es-MX"/>
        </w:rPr>
        <w:t>3</w:t>
      </w:r>
      <w:r w:rsidRPr="0078579E">
        <w:rPr>
          <w:rFonts w:ascii="Times New Roman" w:hAnsi="Times New Roman" w:cs="Times New Roman"/>
          <w:sz w:val="24"/>
          <w:szCs w:val="24"/>
          <w:lang w:val="es-MX"/>
        </w:rPr>
        <w:t>Departamento de Fisiología, Facultad de Medicina, Universidad Nacional Autónoma de México, México City, 04510 México.</w:t>
      </w:r>
    </w:p>
    <w:p w:rsidR="00985F58" w:rsidRPr="0078579E" w:rsidRDefault="00985F58" w:rsidP="001B291C">
      <w:pPr>
        <w:spacing w:after="0" w:line="240" w:lineRule="auto"/>
        <w:jc w:val="both"/>
        <w:rPr>
          <w:rFonts w:ascii="Times New Roman" w:hAnsi="Times New Roman" w:cs="Times New Roman"/>
          <w:sz w:val="24"/>
          <w:szCs w:val="24"/>
        </w:rPr>
      </w:pPr>
      <w:r w:rsidRPr="0078579E">
        <w:rPr>
          <w:rFonts w:ascii="Times New Roman" w:hAnsi="Times New Roman" w:cs="Times New Roman"/>
          <w:sz w:val="24"/>
          <w:szCs w:val="24"/>
          <w:vertAlign w:val="superscript"/>
        </w:rPr>
        <w:t>4</w:t>
      </w:r>
      <w:r w:rsidRPr="0078579E">
        <w:rPr>
          <w:rFonts w:ascii="Times New Roman" w:hAnsi="Times New Roman" w:cs="Times New Roman"/>
          <w:sz w:val="24"/>
          <w:szCs w:val="24"/>
        </w:rPr>
        <w:t>Department of Biomedical Sciences, City University of Hong Kong, HKSAR, China</w:t>
      </w:r>
    </w:p>
    <w:p w:rsidR="00985F58" w:rsidRDefault="00985F58" w:rsidP="001B291C">
      <w:pPr>
        <w:spacing w:after="0" w:line="240" w:lineRule="auto"/>
        <w:jc w:val="both"/>
        <w:rPr>
          <w:rFonts w:ascii="Times New Roman" w:hAnsi="Times New Roman" w:cs="Times New Roman"/>
          <w:sz w:val="24"/>
          <w:szCs w:val="24"/>
          <w:lang w:val="es-MX"/>
        </w:rPr>
      </w:pPr>
      <w:r w:rsidRPr="0078579E">
        <w:rPr>
          <w:rFonts w:ascii="Times New Roman" w:hAnsi="Times New Roman" w:cs="Times New Roman"/>
          <w:sz w:val="24"/>
          <w:szCs w:val="24"/>
          <w:vertAlign w:val="superscript"/>
          <w:lang w:val="es-MX"/>
        </w:rPr>
        <w:t>5</w:t>
      </w:r>
      <w:r w:rsidRPr="0078579E">
        <w:rPr>
          <w:rFonts w:ascii="Times New Roman" w:hAnsi="Times New Roman" w:cs="Times New Roman"/>
          <w:sz w:val="24"/>
          <w:szCs w:val="24"/>
          <w:lang w:val="es-MX"/>
        </w:rPr>
        <w:t>Instituto de Neurobiología, Universidad Nacional Autónoma de México, Juriquilla, Querétaro, México</w:t>
      </w:r>
    </w:p>
    <w:p w:rsidR="00824CB3" w:rsidRDefault="00824CB3" w:rsidP="001B291C">
      <w:pPr>
        <w:spacing w:after="0" w:line="240" w:lineRule="auto"/>
        <w:jc w:val="both"/>
        <w:rPr>
          <w:rFonts w:ascii="Times New Roman" w:hAnsi="Times New Roman" w:cs="Times New Roman"/>
          <w:sz w:val="24"/>
          <w:szCs w:val="24"/>
          <w:lang w:val="es-MX"/>
        </w:rPr>
      </w:pPr>
    </w:p>
    <w:p w:rsidR="00824CB3" w:rsidRPr="0078579E" w:rsidRDefault="00824CB3" w:rsidP="00824CB3">
      <w:pPr>
        <w:spacing w:after="0" w:line="240" w:lineRule="auto"/>
        <w:jc w:val="both"/>
        <w:rPr>
          <w:rFonts w:ascii="Times New Roman" w:hAnsi="Times New Roman" w:cs="Times New Roman"/>
          <w:sz w:val="24"/>
          <w:szCs w:val="24"/>
          <w:lang w:val="es-MX"/>
        </w:rPr>
      </w:pPr>
      <w:proofErr w:type="spellStart"/>
      <w:r w:rsidRPr="00824CB3">
        <w:rPr>
          <w:rFonts w:ascii="Times New Roman" w:hAnsi="Times New Roman" w:cs="Times New Roman"/>
          <w:sz w:val="24"/>
          <w:szCs w:val="24"/>
          <w:lang w:val="es-MX"/>
        </w:rPr>
        <w:t>Correspondence</w:t>
      </w:r>
      <w:proofErr w:type="spellEnd"/>
      <w:r w:rsidRPr="00824CB3">
        <w:rPr>
          <w:rFonts w:ascii="Times New Roman" w:hAnsi="Times New Roman" w:cs="Times New Roman"/>
          <w:sz w:val="24"/>
          <w:szCs w:val="24"/>
          <w:lang w:val="es-MX"/>
        </w:rPr>
        <w:t xml:space="preserve"> and</w:t>
      </w:r>
      <w:r>
        <w:rPr>
          <w:rFonts w:ascii="Times New Roman" w:hAnsi="Times New Roman" w:cs="Times New Roman"/>
          <w:sz w:val="24"/>
          <w:szCs w:val="24"/>
          <w:lang w:val="es-MX"/>
        </w:rPr>
        <w:t xml:space="preserve"> </w:t>
      </w:r>
      <w:proofErr w:type="spellStart"/>
      <w:r w:rsidRPr="00824CB3">
        <w:rPr>
          <w:rFonts w:ascii="Times New Roman" w:hAnsi="Times New Roman" w:cs="Times New Roman"/>
          <w:sz w:val="24"/>
          <w:szCs w:val="24"/>
          <w:lang w:val="es-MX"/>
        </w:rPr>
        <w:t>requests</w:t>
      </w:r>
      <w:proofErr w:type="spellEnd"/>
      <w:r w:rsidRPr="00824CB3">
        <w:rPr>
          <w:rFonts w:ascii="Times New Roman" w:hAnsi="Times New Roman" w:cs="Times New Roman"/>
          <w:sz w:val="24"/>
          <w:szCs w:val="24"/>
          <w:lang w:val="es-MX"/>
        </w:rPr>
        <w:t xml:space="preserve"> </w:t>
      </w:r>
      <w:proofErr w:type="spellStart"/>
      <w:r w:rsidRPr="00824CB3">
        <w:rPr>
          <w:rFonts w:ascii="Times New Roman" w:hAnsi="Times New Roman" w:cs="Times New Roman"/>
          <w:sz w:val="24"/>
          <w:szCs w:val="24"/>
          <w:lang w:val="es-MX"/>
        </w:rPr>
        <w:t>for</w:t>
      </w:r>
      <w:proofErr w:type="spellEnd"/>
      <w:r w:rsidRPr="00824CB3">
        <w:rPr>
          <w:rFonts w:ascii="Times New Roman" w:hAnsi="Times New Roman" w:cs="Times New Roman"/>
          <w:sz w:val="24"/>
          <w:szCs w:val="24"/>
          <w:lang w:val="es-MX"/>
        </w:rPr>
        <w:t xml:space="preserve"> </w:t>
      </w:r>
      <w:proofErr w:type="spellStart"/>
      <w:r w:rsidRPr="00824CB3">
        <w:rPr>
          <w:rFonts w:ascii="Times New Roman" w:hAnsi="Times New Roman" w:cs="Times New Roman"/>
          <w:sz w:val="24"/>
          <w:szCs w:val="24"/>
          <w:lang w:val="es-MX"/>
        </w:rPr>
        <w:t>materials</w:t>
      </w:r>
      <w:proofErr w:type="spellEnd"/>
      <w:r w:rsidRPr="00824CB3">
        <w:rPr>
          <w:rFonts w:ascii="Times New Roman" w:hAnsi="Times New Roman" w:cs="Times New Roman"/>
          <w:sz w:val="24"/>
          <w:szCs w:val="24"/>
          <w:lang w:val="es-MX"/>
        </w:rPr>
        <w:t xml:space="preserve"> </w:t>
      </w:r>
      <w:proofErr w:type="spellStart"/>
      <w:r w:rsidRPr="00824CB3">
        <w:rPr>
          <w:rFonts w:ascii="Times New Roman" w:hAnsi="Times New Roman" w:cs="Times New Roman"/>
          <w:sz w:val="24"/>
          <w:szCs w:val="24"/>
          <w:lang w:val="es-MX"/>
        </w:rPr>
        <w:t>should</w:t>
      </w:r>
      <w:proofErr w:type="spellEnd"/>
      <w:r w:rsidRPr="00824CB3">
        <w:rPr>
          <w:rFonts w:ascii="Times New Roman" w:hAnsi="Times New Roman" w:cs="Times New Roman"/>
          <w:sz w:val="24"/>
          <w:szCs w:val="24"/>
          <w:lang w:val="es-MX"/>
        </w:rPr>
        <w:t xml:space="preserve"> be </w:t>
      </w:r>
      <w:proofErr w:type="spellStart"/>
      <w:r w:rsidRPr="00824CB3">
        <w:rPr>
          <w:rFonts w:ascii="Times New Roman" w:hAnsi="Times New Roman" w:cs="Times New Roman"/>
          <w:sz w:val="24"/>
          <w:szCs w:val="24"/>
          <w:lang w:val="es-MX"/>
        </w:rPr>
        <w:t>addressed</w:t>
      </w:r>
      <w:proofErr w:type="spellEnd"/>
      <w:r w:rsidRPr="00824CB3">
        <w:rPr>
          <w:rFonts w:ascii="Times New Roman" w:hAnsi="Times New Roman" w:cs="Times New Roman"/>
          <w:sz w:val="24"/>
          <w:szCs w:val="24"/>
          <w:lang w:val="es-MX"/>
        </w:rPr>
        <w:t xml:space="preserve"> </w:t>
      </w:r>
      <w:proofErr w:type="spellStart"/>
      <w:r w:rsidRPr="00824CB3">
        <w:rPr>
          <w:rFonts w:ascii="Times New Roman" w:hAnsi="Times New Roman" w:cs="Times New Roman"/>
          <w:sz w:val="24"/>
          <w:szCs w:val="24"/>
          <w:lang w:val="es-MX"/>
        </w:rPr>
        <w:t>to</w:t>
      </w:r>
      <w:proofErr w:type="spellEnd"/>
      <w:r w:rsidRPr="00824CB3">
        <w:rPr>
          <w:rFonts w:ascii="Times New Roman" w:hAnsi="Times New Roman" w:cs="Times New Roman"/>
          <w:sz w:val="24"/>
          <w:szCs w:val="24"/>
          <w:lang w:val="es-MX"/>
        </w:rPr>
        <w:t xml:space="preserve"> F.A.M.M. (email: Francis.Manno@</w:t>
      </w:r>
      <w:r>
        <w:rPr>
          <w:rFonts w:ascii="Times New Roman" w:hAnsi="Times New Roman" w:cs="Times New Roman"/>
          <w:sz w:val="24"/>
          <w:szCs w:val="24"/>
          <w:lang w:val="es-MX"/>
        </w:rPr>
        <w:t>Sydney</w:t>
      </w:r>
      <w:r w:rsidRPr="00824CB3">
        <w:rPr>
          <w:rFonts w:ascii="Times New Roman" w:hAnsi="Times New Roman" w:cs="Times New Roman"/>
          <w:sz w:val="24"/>
          <w:szCs w:val="24"/>
          <w:lang w:val="es-MX"/>
        </w:rPr>
        <w:t>.edu</w:t>
      </w:r>
      <w:r>
        <w:rPr>
          <w:rFonts w:ascii="Times New Roman" w:hAnsi="Times New Roman" w:cs="Times New Roman"/>
          <w:sz w:val="24"/>
          <w:szCs w:val="24"/>
          <w:lang w:val="es-MX"/>
        </w:rPr>
        <w:t>.au</w:t>
      </w:r>
      <w:r w:rsidRPr="00824CB3">
        <w:rPr>
          <w:rFonts w:ascii="Times New Roman" w:hAnsi="Times New Roman" w:cs="Times New Roman"/>
          <w:sz w:val="24"/>
          <w:szCs w:val="24"/>
          <w:lang w:val="es-MX"/>
        </w:rPr>
        <w:t xml:space="preserve">) </w:t>
      </w:r>
      <w:proofErr w:type="spellStart"/>
      <w:r w:rsidRPr="00824CB3">
        <w:rPr>
          <w:rFonts w:ascii="Times New Roman" w:hAnsi="Times New Roman" w:cs="Times New Roman"/>
          <w:sz w:val="24"/>
          <w:szCs w:val="24"/>
          <w:lang w:val="es-MX"/>
        </w:rPr>
        <w:t>or</w:t>
      </w:r>
      <w:proofErr w:type="spellEnd"/>
      <w:r w:rsidRPr="00824CB3">
        <w:rPr>
          <w:rFonts w:ascii="Times New Roman" w:hAnsi="Times New Roman" w:cs="Times New Roman"/>
          <w:sz w:val="24"/>
          <w:szCs w:val="24"/>
          <w:lang w:val="es-MX"/>
        </w:rPr>
        <w:t xml:space="preserve"> C.L. (email: condon.lau@cityu.edu.hk) </w:t>
      </w:r>
      <w:proofErr w:type="spellStart"/>
      <w:r w:rsidRPr="00824CB3">
        <w:rPr>
          <w:rFonts w:ascii="Times New Roman" w:hAnsi="Times New Roman" w:cs="Times New Roman"/>
          <w:sz w:val="24"/>
          <w:szCs w:val="24"/>
          <w:lang w:val="es-MX"/>
        </w:rPr>
        <w:t>or</w:t>
      </w:r>
      <w:proofErr w:type="spellEnd"/>
      <w:r w:rsidRPr="00824CB3">
        <w:rPr>
          <w:rFonts w:ascii="Times New Roman" w:hAnsi="Times New Roman" w:cs="Times New Roman"/>
          <w:sz w:val="24"/>
          <w:szCs w:val="24"/>
          <w:lang w:val="es-MX"/>
        </w:rPr>
        <w:t xml:space="preserve"> F.A.B. (email: fbarrios@unam.mx)</w:t>
      </w:r>
    </w:p>
    <w:p w:rsidR="00E66FEA" w:rsidRPr="0078579E" w:rsidRDefault="00E66FEA" w:rsidP="001B291C">
      <w:pPr>
        <w:spacing w:after="0" w:line="240" w:lineRule="auto"/>
        <w:rPr>
          <w:rFonts w:ascii="Times New Roman" w:hAnsi="Times New Roman" w:cs="Times New Roman"/>
          <w:lang w:val="es-MX"/>
        </w:rPr>
      </w:pPr>
    </w:p>
    <w:p w:rsidR="00A72F94" w:rsidRPr="0078579E" w:rsidRDefault="00A72F94" w:rsidP="001B291C">
      <w:pPr>
        <w:pStyle w:val="TOCHeading"/>
        <w:spacing w:before="0" w:line="240" w:lineRule="auto"/>
        <w:jc w:val="both"/>
        <w:rPr>
          <w:rFonts w:ascii="Times New Roman" w:hAnsi="Times New Roman" w:cs="Times New Roman"/>
        </w:rPr>
      </w:pPr>
      <w:bookmarkStart w:id="2" w:name="_Toc13385618"/>
      <w:r w:rsidRPr="0078579E">
        <w:rPr>
          <w:rFonts w:ascii="Times New Roman" w:hAnsi="Times New Roman" w:cs="Times New Roman"/>
          <w:b w:val="0"/>
          <w:color w:val="auto"/>
          <w:sz w:val="22"/>
          <w:szCs w:val="22"/>
          <w:u w:val="single"/>
        </w:rPr>
        <w:t>Contents</w:t>
      </w:r>
      <w:bookmarkEnd w:id="2"/>
    </w:p>
    <w:p w:rsidR="003232F1" w:rsidRPr="0078579E" w:rsidRDefault="00A72F94" w:rsidP="001B291C">
      <w:pPr>
        <w:pStyle w:val="TOC1"/>
        <w:tabs>
          <w:tab w:val="right" w:leader="dot" w:pos="9350"/>
        </w:tabs>
        <w:spacing w:after="0" w:line="240" w:lineRule="auto"/>
        <w:rPr>
          <w:rFonts w:ascii="Times New Roman" w:eastAsiaTheme="minorEastAsia" w:hAnsi="Times New Roman" w:cs="Times New Roman"/>
          <w:noProof/>
        </w:rPr>
      </w:pPr>
      <w:r w:rsidRPr="0078579E">
        <w:rPr>
          <w:rFonts w:ascii="Times New Roman" w:hAnsi="Times New Roman" w:cs="Times New Roman"/>
        </w:rPr>
        <w:fldChar w:fldCharType="begin"/>
      </w:r>
      <w:r w:rsidRPr="0078579E">
        <w:rPr>
          <w:rStyle w:val="IndexLink"/>
          <w:rFonts w:ascii="Times New Roman" w:hAnsi="Times New Roman" w:cs="Times New Roman"/>
        </w:rPr>
        <w:instrText>TOC \o "1-3" \h</w:instrText>
      </w:r>
      <w:r w:rsidRPr="0078579E">
        <w:rPr>
          <w:rFonts w:ascii="Times New Roman" w:hAnsi="Times New Roman" w:cs="Times New Roman"/>
        </w:rPr>
        <w:fldChar w:fldCharType="separate"/>
      </w:r>
      <w:hyperlink w:anchor="_Toc13385617" w:history="1">
        <w:r w:rsidR="003232F1" w:rsidRPr="0078579E">
          <w:rPr>
            <w:rStyle w:val="Hyperlink"/>
            <w:rFonts w:ascii="Times New Roman" w:eastAsia="Calibri" w:hAnsi="Times New Roman" w:cs="Times New Roman"/>
            <w:noProof/>
          </w:rPr>
          <w:t>Supplementary Information: The human amygdala disconnecting from auditory cortex preferentially discriminates musical sound of uncertain emotion by altering hemispheric weighting</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_Toc13385617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1</w:t>
        </w:r>
        <w:r w:rsidR="003232F1" w:rsidRPr="0078579E">
          <w:rPr>
            <w:rFonts w:ascii="Times New Roman" w:hAnsi="Times New Roman" w:cs="Times New Roman"/>
            <w:noProof/>
          </w:rPr>
          <w:fldChar w:fldCharType="end"/>
        </w:r>
      </w:hyperlink>
    </w:p>
    <w:p w:rsidR="003232F1" w:rsidRPr="0078579E" w:rsidRDefault="00A663F5" w:rsidP="001B291C">
      <w:pPr>
        <w:pStyle w:val="TOC1"/>
        <w:tabs>
          <w:tab w:val="right" w:leader="dot" w:pos="9350"/>
        </w:tabs>
        <w:spacing w:after="0" w:line="240" w:lineRule="auto"/>
        <w:rPr>
          <w:rFonts w:ascii="Times New Roman" w:eastAsiaTheme="minorEastAsia" w:hAnsi="Times New Roman" w:cs="Times New Roman"/>
          <w:noProof/>
        </w:rPr>
      </w:pPr>
      <w:hyperlink w:anchor="_Toc13385618" w:history="1">
        <w:r w:rsidR="003232F1" w:rsidRPr="0078579E">
          <w:rPr>
            <w:rStyle w:val="Hyperlink"/>
            <w:rFonts w:ascii="Times New Roman" w:hAnsi="Times New Roman" w:cs="Times New Roman"/>
            <w:noProof/>
          </w:rPr>
          <w:t>Contents</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_Toc13385618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1</w:t>
        </w:r>
        <w:r w:rsidR="003232F1" w:rsidRPr="0078579E">
          <w:rPr>
            <w:rFonts w:ascii="Times New Roman" w:hAnsi="Times New Roman" w:cs="Times New Roman"/>
            <w:noProof/>
          </w:rPr>
          <w:fldChar w:fldCharType="end"/>
        </w:r>
      </w:hyperlink>
    </w:p>
    <w:p w:rsidR="003232F1" w:rsidRPr="0078579E" w:rsidRDefault="00A663F5" w:rsidP="001B291C">
      <w:pPr>
        <w:pStyle w:val="TOC1"/>
        <w:tabs>
          <w:tab w:val="left" w:pos="440"/>
          <w:tab w:val="right" w:leader="dot" w:pos="9350"/>
        </w:tabs>
        <w:spacing w:after="0" w:line="240" w:lineRule="auto"/>
        <w:rPr>
          <w:rFonts w:ascii="Times New Roman" w:eastAsiaTheme="minorEastAsia" w:hAnsi="Times New Roman" w:cs="Times New Roman"/>
          <w:noProof/>
        </w:rPr>
      </w:pPr>
      <w:hyperlink w:anchor="_Toc13385619" w:history="1">
        <w:r w:rsidR="003232F1" w:rsidRPr="0078579E">
          <w:rPr>
            <w:rStyle w:val="Hyperlink"/>
            <w:rFonts w:ascii="Times New Roman" w:eastAsia="Calibri" w:hAnsi="Times New Roman" w:cs="Times New Roman"/>
            <w:noProof/>
          </w:rPr>
          <w:t>1.</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Introduction</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_Toc13385619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5</w:t>
        </w:r>
        <w:r w:rsidR="003232F1" w:rsidRPr="0078579E">
          <w:rPr>
            <w:rFonts w:ascii="Times New Roman" w:hAnsi="Times New Roman" w:cs="Times New Roman"/>
            <w:noProof/>
          </w:rPr>
          <w:fldChar w:fldCharType="end"/>
        </w:r>
      </w:hyperlink>
    </w:p>
    <w:p w:rsidR="003232F1" w:rsidRPr="0078579E" w:rsidRDefault="00A663F5" w:rsidP="001B291C">
      <w:pPr>
        <w:pStyle w:val="TOC2"/>
        <w:tabs>
          <w:tab w:val="left" w:pos="880"/>
          <w:tab w:val="right" w:leader="dot" w:pos="9350"/>
        </w:tabs>
        <w:spacing w:after="0" w:line="240" w:lineRule="auto"/>
        <w:rPr>
          <w:rFonts w:ascii="Times New Roman" w:eastAsiaTheme="minorEastAsia" w:hAnsi="Times New Roman" w:cs="Times New Roman"/>
          <w:noProof/>
        </w:rPr>
      </w:pPr>
      <w:hyperlink w:anchor="_Toc13385620" w:history="1">
        <w:r w:rsidR="003232F1" w:rsidRPr="0078579E">
          <w:rPr>
            <w:rStyle w:val="Hyperlink"/>
            <w:rFonts w:ascii="Times New Roman" w:eastAsia="Calibri" w:hAnsi="Times New Roman" w:cs="Times New Roman"/>
            <w:noProof/>
          </w:rPr>
          <w:t>1.1.</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Stimuli utilized for emotional resolvability (Finished)</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_Toc13385620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10</w:t>
        </w:r>
        <w:r w:rsidR="003232F1" w:rsidRPr="0078579E">
          <w:rPr>
            <w:rFonts w:ascii="Times New Roman" w:hAnsi="Times New Roman" w:cs="Times New Roman"/>
            <w:noProof/>
          </w:rPr>
          <w:fldChar w:fldCharType="end"/>
        </w:r>
      </w:hyperlink>
    </w:p>
    <w:p w:rsidR="003232F1" w:rsidRPr="0078579E" w:rsidRDefault="00A663F5" w:rsidP="001B291C">
      <w:pPr>
        <w:pStyle w:val="TOC1"/>
        <w:tabs>
          <w:tab w:val="left" w:pos="440"/>
          <w:tab w:val="right" w:leader="dot" w:pos="9350"/>
        </w:tabs>
        <w:spacing w:after="0" w:line="240" w:lineRule="auto"/>
        <w:rPr>
          <w:rFonts w:ascii="Times New Roman" w:eastAsiaTheme="minorEastAsia" w:hAnsi="Times New Roman" w:cs="Times New Roman"/>
          <w:noProof/>
        </w:rPr>
      </w:pPr>
      <w:hyperlink w:anchor="_Toc13385621" w:history="1">
        <w:r w:rsidR="003232F1" w:rsidRPr="0078579E">
          <w:rPr>
            <w:rStyle w:val="Hyperlink"/>
            <w:rFonts w:ascii="Times New Roman" w:eastAsia="Calibri" w:hAnsi="Times New Roman" w:cs="Times New Roman"/>
            <w:noProof/>
          </w:rPr>
          <w:t>2.</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Results detailed and elaborated (For peer review only)</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_Toc13385621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12</w:t>
        </w:r>
        <w:r w:rsidR="003232F1" w:rsidRPr="0078579E">
          <w:rPr>
            <w:rFonts w:ascii="Times New Roman" w:hAnsi="Times New Roman" w:cs="Times New Roman"/>
            <w:noProof/>
          </w:rPr>
          <w:fldChar w:fldCharType="end"/>
        </w:r>
      </w:hyperlink>
    </w:p>
    <w:p w:rsidR="003232F1" w:rsidRPr="0078579E" w:rsidRDefault="00A663F5" w:rsidP="001B291C">
      <w:pPr>
        <w:pStyle w:val="TOC2"/>
        <w:tabs>
          <w:tab w:val="left" w:pos="880"/>
          <w:tab w:val="right" w:leader="dot" w:pos="9350"/>
        </w:tabs>
        <w:spacing w:after="0" w:line="240" w:lineRule="auto"/>
        <w:rPr>
          <w:rFonts w:ascii="Times New Roman" w:eastAsiaTheme="minorEastAsia" w:hAnsi="Times New Roman" w:cs="Times New Roman"/>
          <w:noProof/>
        </w:rPr>
      </w:pPr>
      <w:hyperlink w:anchor="_Toc13385622" w:history="1">
        <w:r w:rsidR="003232F1" w:rsidRPr="0078579E">
          <w:rPr>
            <w:rStyle w:val="Hyperlink"/>
            <w:rFonts w:ascii="Times New Roman" w:eastAsia="Calibri" w:hAnsi="Times New Roman" w:cs="Times New Roman"/>
            <w:noProof/>
          </w:rPr>
          <w:t>2.1.</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Psychophysics of emotion identification</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_Toc13385622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12</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23" w:history="1">
        <w:r w:rsidR="003232F1" w:rsidRPr="0078579E">
          <w:rPr>
            <w:rStyle w:val="Hyperlink"/>
            <w:rFonts w:ascii="Times New Roman" w:eastAsia="Calibri" w:hAnsi="Times New Roman" w:cs="Times New Roman"/>
            <w:noProof/>
          </w:rPr>
          <w:t>2.1.1.</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Contrasting happy and sad fine structure stimuli</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_Toc13385623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18</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24" w:history="1">
        <w:r w:rsidR="003232F1" w:rsidRPr="0078579E">
          <w:rPr>
            <w:rStyle w:val="Hyperlink"/>
            <w:rFonts w:ascii="Times New Roman" w:eastAsia="Calibri" w:hAnsi="Times New Roman" w:cs="Times New Roman"/>
            <w:noProof/>
          </w:rPr>
          <w:t>2.1.2.</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Happy fine structure</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_Toc13385624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18</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25" w:history="1">
        <w:r w:rsidR="003232F1" w:rsidRPr="0078579E">
          <w:rPr>
            <w:rStyle w:val="Hyperlink"/>
            <w:rFonts w:ascii="Times New Roman" w:eastAsia="Calibri" w:hAnsi="Times New Roman" w:cs="Times New Roman"/>
            <w:noProof/>
          </w:rPr>
          <w:t>2.1.3.</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Sad fine structure</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_Toc13385625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19</w:t>
        </w:r>
        <w:r w:rsidR="003232F1" w:rsidRPr="0078579E">
          <w:rPr>
            <w:rFonts w:ascii="Times New Roman" w:hAnsi="Times New Roman" w:cs="Times New Roman"/>
            <w:noProof/>
          </w:rPr>
          <w:fldChar w:fldCharType="end"/>
        </w:r>
      </w:hyperlink>
    </w:p>
    <w:p w:rsidR="003232F1" w:rsidRPr="0078579E" w:rsidRDefault="00A663F5" w:rsidP="001B291C">
      <w:pPr>
        <w:pStyle w:val="TOC2"/>
        <w:tabs>
          <w:tab w:val="left" w:pos="880"/>
          <w:tab w:val="right" w:leader="dot" w:pos="9350"/>
        </w:tabs>
        <w:spacing w:after="0" w:line="240" w:lineRule="auto"/>
        <w:rPr>
          <w:rFonts w:ascii="Times New Roman" w:eastAsiaTheme="minorEastAsia" w:hAnsi="Times New Roman" w:cs="Times New Roman"/>
          <w:noProof/>
        </w:rPr>
      </w:pPr>
      <w:hyperlink w:anchor="_Toc13385626" w:history="1">
        <w:r w:rsidR="003232F1" w:rsidRPr="0078579E">
          <w:rPr>
            <w:rStyle w:val="Hyperlink"/>
            <w:rFonts w:ascii="Times New Roman" w:eastAsia="Calibri" w:hAnsi="Times New Roman" w:cs="Times New Roman"/>
            <w:noProof/>
          </w:rPr>
          <w:t>2.2.</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The functional response of emotion resolvability</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_Toc13385626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19</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27" w:history="1">
        <w:r w:rsidR="003232F1" w:rsidRPr="0078579E">
          <w:rPr>
            <w:rStyle w:val="Hyperlink"/>
            <w:rFonts w:ascii="Times New Roman" w:eastAsia="Calibri" w:hAnsi="Times New Roman" w:cs="Times New Roman"/>
            <w:noProof/>
          </w:rPr>
          <w:t>2.2.1.</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Heschl’s gyrus does not cease modulation to emotionally uncertain stimuli, but follows FIS cues</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_Toc13385627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23</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28" w:history="1">
        <w:r w:rsidR="003232F1" w:rsidRPr="0078579E">
          <w:rPr>
            <w:rStyle w:val="Hyperlink"/>
            <w:rFonts w:ascii="Times New Roman" w:eastAsia="Calibri" w:hAnsi="Times New Roman" w:cs="Times New Roman"/>
            <w:noProof/>
          </w:rPr>
          <w:t>2.2.2.</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Amygdala functional response follows identification of uncertain emotional stimuli, deactivating at chance emotional identification.</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_Toc13385628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27</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29" w:history="1">
        <w:r w:rsidR="003232F1" w:rsidRPr="0078579E">
          <w:rPr>
            <w:rStyle w:val="Hyperlink"/>
            <w:rFonts w:ascii="Times New Roman" w:eastAsia="Calibri" w:hAnsi="Times New Roman" w:cs="Times New Roman"/>
            <w:noProof/>
          </w:rPr>
          <w:t>2.2.3.</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Deactivation of right hemispheric AMG lateralization of emotional response by emotional uncertainty.</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_Toc13385629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30</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30" w:history="1">
        <w:r w:rsidR="003232F1" w:rsidRPr="0078579E">
          <w:rPr>
            <w:rStyle w:val="Hyperlink"/>
            <w:rFonts w:ascii="Times New Roman" w:eastAsia="Calibri" w:hAnsi="Times New Roman" w:cs="Times New Roman"/>
            <w:noProof/>
          </w:rPr>
          <w:t>2.2.4.</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Contralateral hemispheric HG activation balances lateralization to uncertain emotion; deactivation of left AMG hemispheric functioning follows uncertain stimuli</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_Toc13385630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38</w:t>
        </w:r>
        <w:r w:rsidR="003232F1" w:rsidRPr="0078579E">
          <w:rPr>
            <w:rFonts w:ascii="Times New Roman" w:hAnsi="Times New Roman" w:cs="Times New Roman"/>
            <w:noProof/>
          </w:rPr>
          <w:fldChar w:fldCharType="end"/>
        </w:r>
      </w:hyperlink>
    </w:p>
    <w:p w:rsidR="003232F1" w:rsidRPr="0078579E" w:rsidRDefault="00A663F5" w:rsidP="001B291C">
      <w:pPr>
        <w:pStyle w:val="TOC2"/>
        <w:tabs>
          <w:tab w:val="left" w:pos="880"/>
          <w:tab w:val="right" w:leader="dot" w:pos="9350"/>
        </w:tabs>
        <w:spacing w:after="0" w:line="240" w:lineRule="auto"/>
        <w:rPr>
          <w:rFonts w:ascii="Times New Roman" w:eastAsiaTheme="minorEastAsia" w:hAnsi="Times New Roman" w:cs="Times New Roman"/>
          <w:noProof/>
        </w:rPr>
      </w:pPr>
      <w:hyperlink w:anchor="_Toc13385631" w:history="1">
        <w:r w:rsidR="003232F1" w:rsidRPr="0078579E">
          <w:rPr>
            <w:rStyle w:val="Hyperlink"/>
            <w:rFonts w:ascii="Times New Roman" w:eastAsia="Calibri" w:hAnsi="Times New Roman" w:cs="Times New Roman"/>
            <w:noProof/>
          </w:rPr>
          <w:t>2.3.</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Amygdala sexual dimorphism in emotional resolvability by hemispheric lateralization</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_Toc13385631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40</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32" w:history="1">
        <w:r w:rsidR="003232F1" w:rsidRPr="0078579E">
          <w:rPr>
            <w:rStyle w:val="Hyperlink"/>
            <w:rFonts w:ascii="Times New Roman" w:eastAsia="Calibri" w:hAnsi="Times New Roman" w:cs="Times New Roman"/>
            <w:noProof/>
          </w:rPr>
          <w:t>2.3.1.</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Happy absolute [Female] – [Male] sexual dimorphism</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_Toc13385632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41</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33" w:history="1">
        <w:r w:rsidR="003232F1" w:rsidRPr="0078579E">
          <w:rPr>
            <w:rStyle w:val="Hyperlink"/>
            <w:rFonts w:ascii="Times New Roman" w:eastAsia="Calibri" w:hAnsi="Times New Roman" w:cs="Times New Roman"/>
            <w:noProof/>
          </w:rPr>
          <w:t>2.3.2.</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Sad absolute [Female] – [Male] sexual dimorphism</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_Toc13385633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42</w:t>
        </w:r>
        <w:r w:rsidR="003232F1" w:rsidRPr="0078579E">
          <w:rPr>
            <w:rFonts w:ascii="Times New Roman" w:hAnsi="Times New Roman" w:cs="Times New Roman"/>
            <w:noProof/>
          </w:rPr>
          <w:fldChar w:fldCharType="end"/>
        </w:r>
      </w:hyperlink>
    </w:p>
    <w:p w:rsidR="003232F1" w:rsidRPr="0078579E" w:rsidRDefault="00A663F5" w:rsidP="001B291C">
      <w:pPr>
        <w:pStyle w:val="TOC3"/>
        <w:tabs>
          <w:tab w:val="left" w:pos="1320"/>
          <w:tab w:val="right" w:leader="dot" w:pos="9350"/>
        </w:tabs>
        <w:spacing w:after="0" w:line="240" w:lineRule="auto"/>
        <w:rPr>
          <w:rFonts w:ascii="Times New Roman" w:eastAsiaTheme="minorEastAsia" w:hAnsi="Times New Roman" w:cs="Times New Roman"/>
          <w:noProof/>
        </w:rPr>
      </w:pPr>
      <w:hyperlink w:anchor="_Toc13385634" w:history="1">
        <w:r w:rsidR="003232F1" w:rsidRPr="0078579E">
          <w:rPr>
            <w:rStyle w:val="Hyperlink"/>
            <w:rFonts w:ascii="Times New Roman" w:eastAsia="Calibri" w:hAnsi="Times New Roman" w:cs="Times New Roman"/>
            <w:noProof/>
          </w:rPr>
          <w:t>2.3.3.</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Absolute [Female] – [Male] sexual dimorphism for activation and deactivation profiles</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_Toc13385634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48</w:t>
        </w:r>
        <w:r w:rsidR="003232F1" w:rsidRPr="0078579E">
          <w:rPr>
            <w:rFonts w:ascii="Times New Roman" w:hAnsi="Times New Roman" w:cs="Times New Roman"/>
            <w:noProof/>
          </w:rPr>
          <w:fldChar w:fldCharType="end"/>
        </w:r>
      </w:hyperlink>
    </w:p>
    <w:p w:rsidR="003232F1" w:rsidRPr="0078579E" w:rsidRDefault="00A663F5" w:rsidP="001B291C">
      <w:pPr>
        <w:pStyle w:val="TOC1"/>
        <w:tabs>
          <w:tab w:val="left" w:pos="440"/>
          <w:tab w:val="right" w:leader="dot" w:pos="9350"/>
        </w:tabs>
        <w:spacing w:after="0" w:line="240" w:lineRule="auto"/>
        <w:rPr>
          <w:rFonts w:ascii="Times New Roman" w:eastAsiaTheme="minorEastAsia" w:hAnsi="Times New Roman" w:cs="Times New Roman"/>
          <w:noProof/>
        </w:rPr>
      </w:pPr>
      <w:hyperlink w:anchor="_Toc13385635" w:history="1">
        <w:r w:rsidR="003232F1" w:rsidRPr="0078579E">
          <w:rPr>
            <w:rStyle w:val="Hyperlink"/>
            <w:rFonts w:ascii="Times New Roman" w:eastAsia="Calibri" w:hAnsi="Times New Roman" w:cs="Times New Roman"/>
            <w:noProof/>
          </w:rPr>
          <w:t>3.</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Silent analysis negative control experiments of baseline and phantom sparse sampling</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_Toc13385635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52</w:t>
        </w:r>
        <w:r w:rsidR="003232F1" w:rsidRPr="0078579E">
          <w:rPr>
            <w:rFonts w:ascii="Times New Roman" w:hAnsi="Times New Roman" w:cs="Times New Roman"/>
            <w:noProof/>
          </w:rPr>
          <w:fldChar w:fldCharType="end"/>
        </w:r>
      </w:hyperlink>
    </w:p>
    <w:p w:rsidR="003232F1" w:rsidRPr="0078579E" w:rsidRDefault="00A663F5" w:rsidP="001B291C">
      <w:pPr>
        <w:pStyle w:val="TOC2"/>
        <w:tabs>
          <w:tab w:val="left" w:pos="880"/>
          <w:tab w:val="right" w:leader="dot" w:pos="9350"/>
        </w:tabs>
        <w:spacing w:after="0" w:line="240" w:lineRule="auto"/>
        <w:rPr>
          <w:rFonts w:ascii="Times New Roman" w:eastAsiaTheme="minorEastAsia" w:hAnsi="Times New Roman" w:cs="Times New Roman"/>
          <w:noProof/>
        </w:rPr>
      </w:pPr>
      <w:hyperlink w:anchor="_Toc13385636" w:history="1">
        <w:r w:rsidR="003232F1" w:rsidRPr="0078579E">
          <w:rPr>
            <w:rStyle w:val="Hyperlink"/>
            <w:rFonts w:ascii="Times New Roman" w:eastAsia="Calibri" w:hAnsi="Times New Roman" w:cs="Times New Roman"/>
            <w:noProof/>
          </w:rPr>
          <w:t>3.1.</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Heschl’s gyrus silent analysis during complete silence and interleaved phantom sparse sampling</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_Toc13385636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54</w:t>
        </w:r>
        <w:r w:rsidR="003232F1" w:rsidRPr="0078579E">
          <w:rPr>
            <w:rFonts w:ascii="Times New Roman" w:hAnsi="Times New Roman" w:cs="Times New Roman"/>
            <w:noProof/>
          </w:rPr>
          <w:fldChar w:fldCharType="end"/>
        </w:r>
      </w:hyperlink>
    </w:p>
    <w:p w:rsidR="003232F1" w:rsidRPr="0078579E" w:rsidRDefault="00A663F5" w:rsidP="001B291C">
      <w:pPr>
        <w:pStyle w:val="TOC2"/>
        <w:tabs>
          <w:tab w:val="left" w:pos="880"/>
          <w:tab w:val="right" w:leader="dot" w:pos="9350"/>
        </w:tabs>
        <w:spacing w:after="0" w:line="240" w:lineRule="auto"/>
        <w:rPr>
          <w:rFonts w:ascii="Times New Roman" w:eastAsiaTheme="minorEastAsia" w:hAnsi="Times New Roman" w:cs="Times New Roman"/>
          <w:noProof/>
        </w:rPr>
      </w:pPr>
      <w:hyperlink w:anchor="_Toc13385637" w:history="1">
        <w:r w:rsidR="003232F1" w:rsidRPr="0078579E">
          <w:rPr>
            <w:rStyle w:val="Hyperlink"/>
            <w:rFonts w:ascii="Times New Roman" w:eastAsia="Calibri" w:hAnsi="Times New Roman" w:cs="Times New Roman"/>
            <w:noProof/>
          </w:rPr>
          <w:t>3.2.</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Amygdala gyrus silent analysis during complete silence and interleaved phantom sparse sampling</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_Toc13385637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58</w:t>
        </w:r>
        <w:r w:rsidR="003232F1" w:rsidRPr="0078579E">
          <w:rPr>
            <w:rFonts w:ascii="Times New Roman" w:hAnsi="Times New Roman" w:cs="Times New Roman"/>
            <w:noProof/>
          </w:rPr>
          <w:fldChar w:fldCharType="end"/>
        </w:r>
      </w:hyperlink>
    </w:p>
    <w:p w:rsidR="003232F1" w:rsidRPr="0078579E" w:rsidRDefault="00A663F5" w:rsidP="001B291C">
      <w:pPr>
        <w:pStyle w:val="TOC1"/>
        <w:tabs>
          <w:tab w:val="left" w:pos="440"/>
          <w:tab w:val="right" w:leader="dot" w:pos="9350"/>
        </w:tabs>
        <w:spacing w:after="0" w:line="240" w:lineRule="auto"/>
        <w:rPr>
          <w:rFonts w:ascii="Times New Roman" w:eastAsiaTheme="minorEastAsia" w:hAnsi="Times New Roman" w:cs="Times New Roman"/>
          <w:noProof/>
        </w:rPr>
      </w:pPr>
      <w:hyperlink w:anchor="_Toc13385638" w:history="1">
        <w:r w:rsidR="003232F1" w:rsidRPr="0078579E">
          <w:rPr>
            <w:rStyle w:val="Hyperlink"/>
            <w:rFonts w:ascii="Times New Roman" w:eastAsia="Calibri" w:hAnsi="Times New Roman" w:cs="Times New Roman"/>
            <w:noProof/>
          </w:rPr>
          <w:t>4.</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The effect size of emotion</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_Toc13385638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64</w:t>
        </w:r>
        <w:r w:rsidR="003232F1" w:rsidRPr="0078579E">
          <w:rPr>
            <w:rFonts w:ascii="Times New Roman" w:hAnsi="Times New Roman" w:cs="Times New Roman"/>
            <w:noProof/>
          </w:rPr>
          <w:fldChar w:fldCharType="end"/>
        </w:r>
      </w:hyperlink>
    </w:p>
    <w:p w:rsidR="003232F1" w:rsidRPr="0078579E" w:rsidRDefault="00A663F5" w:rsidP="001B291C">
      <w:pPr>
        <w:pStyle w:val="TOC2"/>
        <w:tabs>
          <w:tab w:val="left" w:pos="880"/>
          <w:tab w:val="right" w:leader="dot" w:pos="9350"/>
        </w:tabs>
        <w:spacing w:after="0" w:line="240" w:lineRule="auto"/>
        <w:rPr>
          <w:rFonts w:ascii="Times New Roman" w:eastAsiaTheme="minorEastAsia" w:hAnsi="Times New Roman" w:cs="Times New Roman"/>
          <w:noProof/>
        </w:rPr>
      </w:pPr>
      <w:hyperlink w:anchor="_Toc13385639" w:history="1">
        <w:r w:rsidR="003232F1" w:rsidRPr="0078579E">
          <w:rPr>
            <w:rStyle w:val="Hyperlink"/>
            <w:rFonts w:ascii="Times New Roman" w:eastAsia="Calibri" w:hAnsi="Times New Roman" w:cs="Times New Roman"/>
            <w:noProof/>
          </w:rPr>
          <w:t>4.1.</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Effect sizes for emotion and power analysis</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_Toc13385639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64</w:t>
        </w:r>
        <w:r w:rsidR="003232F1" w:rsidRPr="0078579E">
          <w:rPr>
            <w:rFonts w:ascii="Times New Roman" w:hAnsi="Times New Roman" w:cs="Times New Roman"/>
            <w:noProof/>
          </w:rPr>
          <w:fldChar w:fldCharType="end"/>
        </w:r>
      </w:hyperlink>
    </w:p>
    <w:p w:rsidR="003232F1" w:rsidRPr="0078579E" w:rsidRDefault="00A663F5" w:rsidP="001B291C">
      <w:pPr>
        <w:pStyle w:val="TOC1"/>
        <w:tabs>
          <w:tab w:val="left" w:pos="440"/>
          <w:tab w:val="right" w:leader="dot" w:pos="9350"/>
        </w:tabs>
        <w:spacing w:after="0" w:line="240" w:lineRule="auto"/>
        <w:rPr>
          <w:rFonts w:ascii="Times New Roman" w:eastAsiaTheme="minorEastAsia" w:hAnsi="Times New Roman" w:cs="Times New Roman"/>
          <w:noProof/>
        </w:rPr>
      </w:pPr>
      <w:hyperlink w:anchor="_Toc13385640" w:history="1">
        <w:r w:rsidR="003232F1" w:rsidRPr="0078579E">
          <w:rPr>
            <w:rStyle w:val="Hyperlink"/>
            <w:rFonts w:ascii="Times New Roman" w:eastAsia="Calibri" w:hAnsi="Times New Roman" w:cs="Times New Roman"/>
            <w:noProof/>
          </w:rPr>
          <w:t>5.</w:t>
        </w:r>
        <w:r w:rsidR="003232F1" w:rsidRPr="0078579E">
          <w:rPr>
            <w:rFonts w:ascii="Times New Roman" w:eastAsiaTheme="minorEastAsia" w:hAnsi="Times New Roman" w:cs="Times New Roman"/>
            <w:noProof/>
          </w:rPr>
          <w:tab/>
        </w:r>
        <w:r w:rsidR="003232F1" w:rsidRPr="0078579E">
          <w:rPr>
            <w:rStyle w:val="Hyperlink"/>
            <w:rFonts w:ascii="Times New Roman" w:eastAsia="Calibri" w:hAnsi="Times New Roman" w:cs="Times New Roman"/>
            <w:noProof/>
          </w:rPr>
          <w:t>References</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_Toc13385640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71</w:t>
        </w:r>
        <w:r w:rsidR="003232F1" w:rsidRPr="0078579E">
          <w:rPr>
            <w:rFonts w:ascii="Times New Roman" w:hAnsi="Times New Roman" w:cs="Times New Roman"/>
            <w:noProof/>
          </w:rPr>
          <w:fldChar w:fldCharType="end"/>
        </w:r>
      </w:hyperlink>
    </w:p>
    <w:p w:rsidR="00A72F94" w:rsidRPr="0078579E" w:rsidRDefault="00A72F94" w:rsidP="001B291C">
      <w:pPr>
        <w:spacing w:after="0" w:line="240" w:lineRule="auto"/>
        <w:jc w:val="both"/>
        <w:rPr>
          <w:rFonts w:ascii="Times New Roman" w:eastAsia="Calibri" w:hAnsi="Times New Roman" w:cs="Times New Roman"/>
          <w:sz w:val="24"/>
          <w:szCs w:val="24"/>
        </w:rPr>
      </w:pPr>
      <w:r w:rsidRPr="0078579E">
        <w:rPr>
          <w:rFonts w:ascii="Times New Roman" w:hAnsi="Times New Roman" w:cs="Times New Roman"/>
          <w:sz w:val="24"/>
          <w:szCs w:val="24"/>
        </w:rPr>
        <w:fldChar w:fldCharType="end"/>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24"/>
          <w:szCs w:val="24"/>
          <w:u w:val="single"/>
        </w:rPr>
        <w:t>Figures</w:t>
      </w:r>
    </w:p>
    <w:p w:rsidR="003232F1" w:rsidRPr="0078579E" w:rsidRDefault="00A72F94"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rPr>
        <w:fldChar w:fldCharType="begin"/>
      </w:r>
      <w:r w:rsidRPr="0078579E">
        <w:rPr>
          <w:rStyle w:val="IndexLink"/>
          <w:rFonts w:ascii="Times New Roman" w:hAnsi="Times New Roman" w:cs="Times New Roman"/>
        </w:rPr>
        <w:instrText>TOC \c "Figure"</w:instrText>
      </w:r>
      <w:r w:rsidRPr="0078579E">
        <w:rPr>
          <w:rFonts w:ascii="Times New Roman" w:hAnsi="Times New Roman" w:cs="Times New Roman"/>
        </w:rPr>
        <w:fldChar w:fldCharType="separate"/>
      </w:r>
      <w:r w:rsidR="003232F1" w:rsidRPr="0078579E">
        <w:rPr>
          <w:rFonts w:ascii="Times New Roman" w:hAnsi="Times New Roman" w:cs="Times New Roman"/>
          <w:noProof/>
        </w:rPr>
        <w:t>Fig. S1 | Experimental design, sparse sampling paradigm parameters utilized to optimize, run format, analysis of explanatory variables</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_Toc13385641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6</w:t>
      </w:r>
      <w:r w:rsidR="003232F1"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S2 | Silent stimuli used for sparse sampling</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_Toc13385642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7</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S3 | Finalized sparse sampling design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_Toc13385643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8</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S4 | Example stimuli</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_Toc13385644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9</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S5 | Psychophysics of emotion discrimination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_Toc13385645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12</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S6 | Functional resolvability of uncertain emotional sound</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_Toc13385646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21</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S7 | Difference mapping of hemispheric lateralization resolvability of uncertain emotion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_Toc13385647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23</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S8 | Zoom of ROI subdivisions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_Toc13385648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37</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S9 | Absolute difference [Female] – [Male] by amygdala subdivisions (bilateral presentation)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_Toc13385649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50</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S10 | Activation and deactivation profiles for entire amygdala in female and male separately (bilateral presentation)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_Toc13385650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51</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S11 | [Female] – [Male] average response happy and sad by amygdala activation and deactivation (bilateral presentation)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_Toc13385651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52</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S12 | Heschl’s gyrus complete silence and interleaved phantom sparse sampling</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_Toc13385652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54</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S13 | Amygdala complete silence and interleaved phantom sparse sampling</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_Toc13385653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59</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Fig. S14 | Power analysis based on effect size from literature</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_Toc13385654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65</w:t>
      </w:r>
      <w:r w:rsidRPr="0078579E">
        <w:rPr>
          <w:rFonts w:ascii="Times New Roman" w:hAnsi="Times New Roman" w:cs="Times New Roman"/>
          <w:noProof/>
        </w:rPr>
        <w:fldChar w:fldCharType="end"/>
      </w:r>
    </w:p>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rPr>
        <w:fldChar w:fldCharType="end"/>
      </w:r>
    </w:p>
    <w:p w:rsidR="00A72F94" w:rsidRPr="0078579E" w:rsidRDefault="00A72F94" w:rsidP="001B291C">
      <w:pPr>
        <w:spacing w:after="0" w:line="240" w:lineRule="auto"/>
        <w:jc w:val="both"/>
        <w:rPr>
          <w:rFonts w:ascii="Times New Roman" w:hAnsi="Times New Roman" w:cs="Times New Roman"/>
          <w:sz w:val="24"/>
          <w:szCs w:val="24"/>
        </w:rPr>
      </w:pP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24"/>
          <w:szCs w:val="24"/>
          <w:u w:val="single"/>
        </w:rPr>
        <w:t>Tables</w:t>
      </w:r>
    </w:p>
    <w:p w:rsidR="003232F1" w:rsidRPr="0078579E" w:rsidRDefault="00A72F94"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rPr>
        <w:fldChar w:fldCharType="begin"/>
      </w:r>
      <w:r w:rsidRPr="0078579E">
        <w:rPr>
          <w:rStyle w:val="IndexLink"/>
          <w:rFonts w:ascii="Times New Roman" w:hAnsi="Times New Roman" w:cs="Times New Roman"/>
        </w:rPr>
        <w:instrText>TOC \c "Table"</w:instrText>
      </w:r>
      <w:r w:rsidRPr="0078579E">
        <w:rPr>
          <w:rFonts w:ascii="Times New Roman" w:hAnsi="Times New Roman" w:cs="Times New Roman"/>
        </w:rPr>
        <w:fldChar w:fldCharType="separate"/>
      </w:r>
      <w:r w:rsidR="003232F1" w:rsidRPr="0078579E">
        <w:rPr>
          <w:rFonts w:ascii="Times New Roman" w:hAnsi="Times New Roman" w:cs="Times New Roman"/>
          <w:noProof/>
        </w:rPr>
        <w:t>Table S1 | Summary statistics of original emotion identification</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_Toc13385655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5</w:t>
      </w:r>
      <w:r w:rsidR="003232F1"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 | Acoustic stimuli and their respective decompositions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_Toc13385656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11</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S3 | Happy envelope (ENV) decompositions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_Toc13385657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13</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S4 | Happy fine structure (FIS) decompositions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_Toc13385658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13</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S5 | Sad envelope (ENV) decompositions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_Toc13385659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14</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S6 | Sad fine structure (FIS) decompositions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_Toc13385660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14</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S7 | Sad fine structure averages by stimuli (sad-FIS)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_Toc13385661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14</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S8 | Happy fine structure averages by stimuli (Hap-FIS)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_Toc13385662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15</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S9 | Average happy percent identification for all stimuli categories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_Toc13385663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16</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S10 | Average sad percent identification for all stimuli categories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_Toc13385664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16</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S11 | Representative stimuli 01 sad percent identification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_Toc13385665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17</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S12 | Representative stimuli 03 happy percent identification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_Toc13385666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17</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S13 | Average HG right and left hemisphere activation for sad stimuli</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_Toc13385667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25</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S14 | Average HG right and left hemisphere activation for happy stimuli</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_Toc13385668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26</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S15 | Average amygdala right and left hemisphere activation for sad stimuli</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_Toc13385669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28</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S16 | Average amygdala right and left hemisphere activation for happy stimuli</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_Toc13385670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29</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S17 | Hemispheric lateralization of functional emotional modulation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_Toc13385671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34</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S18 | Approximate hemispheric lateralization of functional emotional modulation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_Toc13385672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35</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S19 | [Female] – [Male] Averages Happy</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_Toc13385673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42</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S20 | [Female] – [Male] predominance sided average for Happy</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_Toc13385674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43</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S21 | Average Female and Male amygdala happy responses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_Toc13385675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44</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S22 | [Female] – [Male] Averages Sad</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_Toc13385676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45</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S23 | [Female] – [Male] predominance sided average for Sad</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_Toc13385677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46</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lastRenderedPageBreak/>
        <w:t>Table S24 | Average Female and Male amygdala sad responses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_Toc13385678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46</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S25 | [Female] average happy and sad by activation and deactivation (bilateral presentation)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_Toc13385679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48</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S26 | [Male] average happy and sad by activation and deactivation (bilateral presentation)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_Toc13385680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49</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S27 | [Female] – [Male] average happy and sad by activation and deactivation (bilateral presentation) with sided predominance</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_Toc13385681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49</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S28 | Heschl’s gyrus negative control experiments: Complete silence</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_Toc13385682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55</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S29 | Heschl’s gyrus negative control experiments: Interleaved phantom sparse sampling average by sequence in time</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_Toc13385683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56</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S30 | Heschl’s gyrus negative control experiments: Interleaved phantom sparse sampling by block of stimuli (Block 1 sequences)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_Toc13385684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57</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S31 | Heschl’s gyrus negative control experiments: Interleaved phantom sparse sampling by block of stimuli (Block 2 sequences)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_Toc13385685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58</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S32 | Amygdala negative control experiments: Complete silence</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_Toc13385686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60</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S33 | Amygdala negative control experiments: Interleaved phantom sparse sampling average by sequence in time</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_Toc13385687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61</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S34 | Amygdala negative control experiments: Interleaved phantom sparse by block of stimuli (Block 1 sequences)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_Toc13385688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62</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S35 | Amygdala negative control experiments: Interleaved phantom sparse by block of stimuli (Block 2 sequences)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_Toc13385689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63</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Table S36 | Studies for determining effect size statistics of emotion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_Toc13385690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67</w:t>
      </w:r>
      <w:r w:rsidRPr="0078579E">
        <w:rPr>
          <w:rFonts w:ascii="Times New Roman" w:hAnsi="Times New Roman" w:cs="Times New Roman"/>
          <w:noProof/>
        </w:rPr>
        <w:fldChar w:fldCharType="end"/>
      </w:r>
    </w:p>
    <w:p w:rsidR="00A72F94" w:rsidRPr="0078579E" w:rsidRDefault="00A72F94" w:rsidP="001B291C">
      <w:pPr>
        <w:spacing w:after="0" w:line="240" w:lineRule="auto"/>
        <w:jc w:val="both"/>
        <w:rPr>
          <w:rFonts w:ascii="Times New Roman" w:eastAsia="Calibri" w:hAnsi="Times New Roman" w:cs="Times New Roman"/>
          <w:sz w:val="24"/>
          <w:szCs w:val="24"/>
        </w:rPr>
      </w:pPr>
      <w:r w:rsidRPr="0078579E">
        <w:rPr>
          <w:rFonts w:ascii="Times New Roman" w:hAnsi="Times New Roman" w:cs="Times New Roman"/>
          <w:sz w:val="24"/>
          <w:szCs w:val="24"/>
        </w:rPr>
        <w:fldChar w:fldCharType="end"/>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24"/>
          <w:szCs w:val="24"/>
          <w:u w:val="single"/>
        </w:rPr>
        <w:t>Equations</w:t>
      </w:r>
    </w:p>
    <w:p w:rsidR="003232F1" w:rsidRPr="0078579E" w:rsidRDefault="00A72F94"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rPr>
        <w:fldChar w:fldCharType="begin"/>
      </w:r>
      <w:r w:rsidRPr="0078579E">
        <w:rPr>
          <w:rStyle w:val="IndexLink"/>
          <w:rFonts w:ascii="Times New Roman" w:hAnsi="Times New Roman" w:cs="Times New Roman"/>
        </w:rPr>
        <w:instrText>TOC \c "Equation"</w:instrText>
      </w:r>
      <w:r w:rsidRPr="0078579E">
        <w:rPr>
          <w:rFonts w:ascii="Times New Roman" w:hAnsi="Times New Roman" w:cs="Times New Roman"/>
        </w:rPr>
        <w:fldChar w:fldCharType="separate"/>
      </w:r>
      <w:r w:rsidR="003232F1" w:rsidRPr="0078579E">
        <w:rPr>
          <w:rFonts w:ascii="Times New Roman" w:hAnsi="Times New Roman" w:cs="Times New Roman"/>
          <w:noProof/>
        </w:rPr>
        <w:t>Equation S1 | ROI Modulation sum of absolute t-value differences</w:t>
      </w:r>
      <w:r w:rsidR="003232F1" w:rsidRPr="0078579E">
        <w:rPr>
          <w:rFonts w:ascii="Times New Roman" w:hAnsi="Times New Roman" w:cs="Times New Roman"/>
          <w:noProof/>
        </w:rPr>
        <w:tab/>
      </w:r>
      <w:r w:rsidR="003232F1" w:rsidRPr="0078579E">
        <w:rPr>
          <w:rFonts w:ascii="Times New Roman" w:hAnsi="Times New Roman" w:cs="Times New Roman"/>
          <w:noProof/>
        </w:rPr>
        <w:fldChar w:fldCharType="begin"/>
      </w:r>
      <w:r w:rsidR="003232F1" w:rsidRPr="0078579E">
        <w:rPr>
          <w:rFonts w:ascii="Times New Roman" w:hAnsi="Times New Roman" w:cs="Times New Roman"/>
          <w:noProof/>
        </w:rPr>
        <w:instrText xml:space="preserve"> PAGEREF _Toc13385691 \h </w:instrText>
      </w:r>
      <w:r w:rsidR="003232F1" w:rsidRPr="0078579E">
        <w:rPr>
          <w:rFonts w:ascii="Times New Roman" w:hAnsi="Times New Roman" w:cs="Times New Roman"/>
          <w:noProof/>
        </w:rPr>
      </w:r>
      <w:r w:rsidR="003232F1" w:rsidRPr="0078579E">
        <w:rPr>
          <w:rFonts w:ascii="Times New Roman" w:hAnsi="Times New Roman" w:cs="Times New Roman"/>
          <w:noProof/>
        </w:rPr>
        <w:fldChar w:fldCharType="separate"/>
      </w:r>
      <w:r w:rsidR="003232F1" w:rsidRPr="0078579E">
        <w:rPr>
          <w:rFonts w:ascii="Times New Roman" w:hAnsi="Times New Roman" w:cs="Times New Roman"/>
          <w:noProof/>
        </w:rPr>
        <w:t>8</w:t>
      </w:r>
      <w:r w:rsidR="003232F1"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Equation S2 | Percent identification sum of absolute change</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_Toc13385692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8</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Equation S3 | Weighted modulation for figure 5 calculations</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_Toc13385693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8</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 xml:space="preserve">Equation S4 | Cohen’s </w:t>
      </w:r>
      <w:r w:rsidRPr="0078579E">
        <w:rPr>
          <w:rFonts w:ascii="Times New Roman" w:hAnsi="Times New Roman" w:cs="Times New Roman"/>
          <w:i/>
          <w:noProof/>
        </w:rPr>
        <w:t>d</w:t>
      </w:r>
      <w:r w:rsidRPr="0078579E">
        <w:rPr>
          <w:rFonts w:ascii="Times New Roman" w:hAnsi="Times New Roman" w:cs="Times New Roman"/>
          <w:noProof/>
        </w:rPr>
        <w:t xml:space="preserve"> calculation for effect size</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_Toc13385694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65</w:t>
      </w:r>
      <w:r w:rsidRPr="0078579E">
        <w:rPr>
          <w:rFonts w:ascii="Times New Roman" w:hAnsi="Times New Roman" w:cs="Times New Roman"/>
          <w:noProof/>
        </w:rPr>
        <w:fldChar w:fldCharType="end"/>
      </w:r>
    </w:p>
    <w:p w:rsidR="003232F1" w:rsidRPr="0078579E" w:rsidRDefault="003232F1" w:rsidP="001B291C">
      <w:pPr>
        <w:pStyle w:val="TableofFigures"/>
        <w:tabs>
          <w:tab w:val="right" w:leader="dot" w:pos="9350"/>
        </w:tabs>
        <w:spacing w:line="240" w:lineRule="auto"/>
        <w:rPr>
          <w:rFonts w:ascii="Times New Roman" w:eastAsiaTheme="minorEastAsia" w:hAnsi="Times New Roman" w:cs="Times New Roman"/>
          <w:noProof/>
        </w:rPr>
      </w:pPr>
      <w:r w:rsidRPr="0078579E">
        <w:rPr>
          <w:rFonts w:ascii="Times New Roman" w:hAnsi="Times New Roman" w:cs="Times New Roman"/>
          <w:noProof/>
        </w:rPr>
        <w:t xml:space="preserve">Equation S5 | The </w:t>
      </w:r>
      <w:r w:rsidRPr="0078579E">
        <w:rPr>
          <w:rFonts w:ascii="Times New Roman" w:eastAsia="Times New Roman" w:hAnsi="Times New Roman" w:cs="Times New Roman"/>
          <w:noProof/>
          <w:lang w:eastAsia="es-ES"/>
        </w:rPr>
        <w:t>σ for effect size determination</w:t>
      </w:r>
      <w:r w:rsidRPr="0078579E">
        <w:rPr>
          <w:rFonts w:ascii="Times New Roman" w:hAnsi="Times New Roman" w:cs="Times New Roman"/>
          <w:noProof/>
        </w:rPr>
        <w:tab/>
      </w:r>
      <w:r w:rsidRPr="0078579E">
        <w:rPr>
          <w:rFonts w:ascii="Times New Roman" w:hAnsi="Times New Roman" w:cs="Times New Roman"/>
          <w:noProof/>
        </w:rPr>
        <w:fldChar w:fldCharType="begin"/>
      </w:r>
      <w:r w:rsidRPr="0078579E">
        <w:rPr>
          <w:rFonts w:ascii="Times New Roman" w:hAnsi="Times New Roman" w:cs="Times New Roman"/>
          <w:noProof/>
        </w:rPr>
        <w:instrText xml:space="preserve"> PAGEREF _Toc13385695 \h </w:instrText>
      </w:r>
      <w:r w:rsidRPr="0078579E">
        <w:rPr>
          <w:rFonts w:ascii="Times New Roman" w:hAnsi="Times New Roman" w:cs="Times New Roman"/>
          <w:noProof/>
        </w:rPr>
      </w:r>
      <w:r w:rsidRPr="0078579E">
        <w:rPr>
          <w:rFonts w:ascii="Times New Roman" w:hAnsi="Times New Roman" w:cs="Times New Roman"/>
          <w:noProof/>
        </w:rPr>
        <w:fldChar w:fldCharType="separate"/>
      </w:r>
      <w:r w:rsidRPr="0078579E">
        <w:rPr>
          <w:rFonts w:ascii="Times New Roman" w:hAnsi="Times New Roman" w:cs="Times New Roman"/>
          <w:noProof/>
        </w:rPr>
        <w:t>65</w:t>
      </w:r>
      <w:r w:rsidRPr="0078579E">
        <w:rPr>
          <w:rFonts w:ascii="Times New Roman" w:hAnsi="Times New Roman" w:cs="Times New Roman"/>
          <w:noProof/>
        </w:rPr>
        <w:fldChar w:fldCharType="end"/>
      </w:r>
    </w:p>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rPr>
        <w:fldChar w:fldCharType="end"/>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br w:type="page"/>
      </w:r>
    </w:p>
    <w:p w:rsidR="00A72F94" w:rsidRPr="0078579E" w:rsidRDefault="00A72F94" w:rsidP="001B291C">
      <w:pPr>
        <w:pStyle w:val="Heading1"/>
        <w:numPr>
          <w:ilvl w:val="0"/>
          <w:numId w:val="2"/>
        </w:numPr>
        <w:overflowPunct w:val="0"/>
        <w:spacing w:before="0" w:line="240" w:lineRule="auto"/>
        <w:jc w:val="both"/>
        <w:rPr>
          <w:rFonts w:ascii="Times New Roman" w:eastAsia="Calibri" w:hAnsi="Times New Roman" w:cs="Times New Roman"/>
          <w:color w:val="auto"/>
        </w:rPr>
      </w:pPr>
      <w:bookmarkStart w:id="3" w:name="_Toc512697988"/>
      <w:bookmarkStart w:id="4" w:name="_Toc13385619"/>
      <w:r w:rsidRPr="0078579E">
        <w:rPr>
          <w:rFonts w:ascii="Times New Roman" w:eastAsia="Calibri" w:hAnsi="Times New Roman" w:cs="Times New Roman"/>
          <w:color w:val="auto"/>
        </w:rPr>
        <w:lastRenderedPageBreak/>
        <w:t>Introduction</w:t>
      </w:r>
      <w:bookmarkEnd w:id="3"/>
      <w:bookmarkEnd w:id="4"/>
    </w:p>
    <w:p w:rsidR="00A72F94" w:rsidRPr="0078579E" w:rsidRDefault="00A72F94" w:rsidP="001B291C">
      <w:pPr>
        <w:spacing w:after="0" w:line="240" w:lineRule="auto"/>
        <w:ind w:firstLine="360"/>
        <w:jc w:val="both"/>
        <w:rPr>
          <w:rFonts w:ascii="Times New Roman" w:hAnsi="Times New Roman" w:cs="Times New Roman"/>
        </w:rPr>
      </w:pPr>
      <w:r w:rsidRPr="0078579E">
        <w:rPr>
          <w:rFonts w:ascii="Times New Roman" w:hAnsi="Times New Roman" w:cs="Times New Roman"/>
        </w:rPr>
        <w:t xml:space="preserve">Little is known concerning the neural responses involved with resolving emotional information at the threshold of experience. Where does emotion </w:t>
      </w:r>
      <w:r w:rsidRPr="0078579E">
        <w:rPr>
          <w:rFonts w:ascii="Times New Roman" w:hAnsi="Times New Roman" w:cs="Times New Roman"/>
          <w:i/>
        </w:rPr>
        <w:t>bind</w:t>
      </w:r>
      <w:r w:rsidRPr="0078579E">
        <w:rPr>
          <w:rFonts w:ascii="Times New Roman" w:hAnsi="Times New Roman" w:cs="Times New Roman"/>
        </w:rPr>
        <w:t xml:space="preserve"> to its basic components of sound to derive meaning (</w:t>
      </w:r>
      <w:proofErr w:type="spellStart"/>
      <w:r w:rsidRPr="0078579E">
        <w:rPr>
          <w:rFonts w:ascii="Times New Roman" w:hAnsi="Times New Roman" w:cs="Times New Roman"/>
        </w:rPr>
        <w:t>Treisman</w:t>
      </w:r>
      <w:proofErr w:type="spellEnd"/>
      <w:r w:rsidRPr="0078579E">
        <w:rPr>
          <w:rFonts w:ascii="Times New Roman" w:hAnsi="Times New Roman" w:cs="Times New Roman"/>
        </w:rPr>
        <w:t xml:space="preserve">, 1996; </w:t>
      </w:r>
      <w:proofErr w:type="spellStart"/>
      <w:r w:rsidRPr="0078579E">
        <w:rPr>
          <w:rFonts w:ascii="Times New Roman" w:hAnsi="Times New Roman" w:cs="Times New Roman"/>
        </w:rPr>
        <w:t>Treisman</w:t>
      </w:r>
      <w:proofErr w:type="spellEnd"/>
      <w:r w:rsidRPr="0078579E">
        <w:rPr>
          <w:rFonts w:ascii="Times New Roman" w:hAnsi="Times New Roman" w:cs="Times New Roman"/>
        </w:rPr>
        <w:t>, 1999)? Where does sound become emotional sound? The ability to distinguish emotions based on specific neural activations in humans will empower research into determining what constitutes an ‘emotion’ from basic non-emotional sound counterparts (Pfeifer, 1998). The present study investigated the functional modulation to certain and uncertain emotional stimuli. No previous study has addressed the functional neural components underlying threshold emotional experience and the ability to resolve uncertain emotion. In the present experiments the subtlety of emotion is of interest. A psychophysics experiment with uncertain emotional stimuli was conducted to determine the threshold of emotional identification. The psychophysics experiment was utilized to identify stimuli corresponding to certain, uncertain, and chance identifiable emotional stimuli. Stimuli were then utilized during a</w:t>
      </w:r>
      <w:r w:rsidR="00590673" w:rsidRPr="0078579E">
        <w:rPr>
          <w:rFonts w:ascii="Times New Roman" w:hAnsi="Times New Roman" w:cs="Times New Roman"/>
        </w:rPr>
        <w:t xml:space="preserve">n optimized auditory </w:t>
      </w:r>
      <w:r w:rsidRPr="0078579E">
        <w:rPr>
          <w:rFonts w:ascii="Times New Roman" w:hAnsi="Times New Roman" w:cs="Times New Roman"/>
        </w:rPr>
        <w:t>sparse sampling fMRI experiment</w:t>
      </w:r>
      <w:r w:rsidR="00590673" w:rsidRPr="0078579E">
        <w:rPr>
          <w:rFonts w:ascii="Times New Roman" w:hAnsi="Times New Roman" w:cs="Times New Roman"/>
        </w:rPr>
        <w:t xml:space="preserve"> </w:t>
      </w:r>
      <w:r w:rsidRPr="0078579E">
        <w:rPr>
          <w:rFonts w:ascii="Times New Roman" w:hAnsi="Times New Roman" w:cs="Times New Roman"/>
        </w:rPr>
        <w:t>in order to assess the specific modulatory properties of</w:t>
      </w:r>
      <w:r w:rsidR="00824CB3">
        <w:rPr>
          <w:rFonts w:ascii="Times New Roman" w:hAnsi="Times New Roman" w:cs="Times New Roman"/>
        </w:rPr>
        <w:t xml:space="preserve"> the</w:t>
      </w:r>
      <w:r w:rsidRPr="0078579E">
        <w:rPr>
          <w:rFonts w:ascii="Times New Roman" w:hAnsi="Times New Roman" w:cs="Times New Roman"/>
        </w:rPr>
        <w:t xml:space="preserve"> auditory cortex and amygdala to resolving uncertain emotion. Lastly hemispheric lateralization calculations and sexual dimorphism voxel analyses were factored by certain and uncertain emotional stimuli to determine the significance of sidedness and change of functional response to uncertain emotion. Lastly, the verification aspect of the experiment utilized silent periods during sparse sampling in order to ascertain the functional baseline modulation of the amygdala and HG. Additionally, effect size statistics and power analysis were calculated from the literature and compared to effects sizes from the study to ascertain </w:t>
      </w:r>
      <w:r w:rsidR="00824CB3">
        <w:rPr>
          <w:rFonts w:ascii="Times New Roman" w:hAnsi="Times New Roman" w:cs="Times New Roman"/>
        </w:rPr>
        <w:t xml:space="preserve">if the </w:t>
      </w:r>
      <w:r w:rsidRPr="0078579E">
        <w:rPr>
          <w:rFonts w:ascii="Times New Roman" w:hAnsi="Times New Roman" w:cs="Times New Roman"/>
        </w:rPr>
        <w:t xml:space="preserve">emotional effect was in line with previous literature. See </w:t>
      </w:r>
      <w:r w:rsidRPr="0078579E">
        <w:rPr>
          <w:rFonts w:ascii="Times New Roman" w:hAnsi="Times New Roman" w:cs="Times New Roman"/>
        </w:rPr>
        <w:fldChar w:fldCharType="begin"/>
      </w:r>
      <w:r w:rsidRPr="0078579E">
        <w:rPr>
          <w:rFonts w:ascii="Times New Roman" w:hAnsi="Times New Roman" w:cs="Times New Roman"/>
        </w:rPr>
        <w:instrText>REF _Ref494445453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szCs w:val="24"/>
        </w:rPr>
        <w:t>Fig. S</w:t>
      </w:r>
      <w:r w:rsidR="003232F1" w:rsidRPr="0078579E">
        <w:rPr>
          <w:rFonts w:ascii="Times New Roman" w:hAnsi="Times New Roman" w:cs="Times New Roman"/>
          <w:noProof/>
          <w:szCs w:val="24"/>
        </w:rPr>
        <w:t>1</w:t>
      </w:r>
      <w:r w:rsidR="003232F1" w:rsidRPr="0078579E">
        <w:rPr>
          <w:rFonts w:ascii="Times New Roman" w:hAnsi="Times New Roman" w:cs="Times New Roman"/>
          <w:szCs w:val="24"/>
        </w:rPr>
        <w:t xml:space="preserve"> | Experimental design, sparse sampling paradigm parameters utilized to optimize, run format, analysis of explanatory variables</w:t>
      </w:r>
      <w:r w:rsidRPr="0078579E">
        <w:rPr>
          <w:rFonts w:ascii="Times New Roman" w:hAnsi="Times New Roman" w:cs="Times New Roman"/>
        </w:rPr>
        <w:fldChar w:fldCharType="end"/>
      </w:r>
      <w:r w:rsidRPr="0078579E">
        <w:rPr>
          <w:rFonts w:ascii="Times New Roman" w:hAnsi="Times New Roman" w:cs="Times New Roman"/>
        </w:rPr>
        <w: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5" w:name="_Toc508377330"/>
      <w:bookmarkStart w:id="6" w:name="_Ref493188107"/>
      <w:bookmarkStart w:id="7" w:name="_Toc13385655"/>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w:t>
      </w:r>
      <w:r w:rsidRPr="0078579E">
        <w:rPr>
          <w:rFonts w:cs="Times New Roman"/>
        </w:rPr>
        <w:fldChar w:fldCharType="end"/>
      </w:r>
      <w:r w:rsidRPr="0078579E">
        <w:rPr>
          <w:rFonts w:cs="Times New Roman"/>
          <w:color w:val="auto"/>
        </w:rPr>
        <w:t xml:space="preserve"> | Summary statistics of original emotion identification</w:t>
      </w:r>
      <w:bookmarkEnd w:id="5"/>
      <w:bookmarkEnd w:id="6"/>
      <w:bookmarkEnd w:id="7"/>
    </w:p>
    <w:tbl>
      <w:tblPr>
        <w:tblW w:w="6168"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2591"/>
        <w:gridCol w:w="1362"/>
        <w:gridCol w:w="895"/>
        <w:gridCol w:w="562"/>
        <w:gridCol w:w="758"/>
      </w:tblGrid>
      <w:tr w:rsidR="00A72F94" w:rsidRPr="0078579E" w:rsidTr="00A72F94">
        <w:tc>
          <w:tcPr>
            <w:tcW w:w="259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13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Stimuli Correct</w:t>
            </w:r>
          </w:p>
        </w:tc>
        <w:tc>
          <w:tcPr>
            <w:tcW w:w="89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Variance</w:t>
            </w:r>
          </w:p>
        </w:tc>
        <w:tc>
          <w:tcPr>
            <w:tcW w:w="5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SD</w:t>
            </w:r>
          </w:p>
        </w:tc>
        <w:tc>
          <w:tcPr>
            <w:tcW w:w="7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95%CI</w:t>
            </w:r>
          </w:p>
        </w:tc>
      </w:tr>
      <w:tr w:rsidR="00A72F94" w:rsidRPr="0078579E" w:rsidTr="00A72F94">
        <w:tc>
          <w:tcPr>
            <w:tcW w:w="259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Total out of 32 stimuli</w:t>
            </w:r>
          </w:p>
        </w:tc>
        <w:tc>
          <w:tcPr>
            <w:tcW w:w="13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28.54</w:t>
            </w:r>
          </w:p>
        </w:tc>
        <w:tc>
          <w:tcPr>
            <w:tcW w:w="89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3.63</w:t>
            </w:r>
          </w:p>
        </w:tc>
        <w:tc>
          <w:tcPr>
            <w:tcW w:w="5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1.91</w:t>
            </w:r>
          </w:p>
        </w:tc>
        <w:tc>
          <w:tcPr>
            <w:tcW w:w="7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0.74</w:t>
            </w:r>
          </w:p>
        </w:tc>
      </w:tr>
      <w:tr w:rsidR="00A72F94" w:rsidRPr="0078579E" w:rsidTr="00A72F94">
        <w:tc>
          <w:tcPr>
            <w:tcW w:w="259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Percentage out of 32 stimuli (%)</w:t>
            </w:r>
          </w:p>
        </w:tc>
        <w:tc>
          <w:tcPr>
            <w:tcW w:w="13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89.21</w:t>
            </w:r>
          </w:p>
        </w:tc>
        <w:tc>
          <w:tcPr>
            <w:tcW w:w="89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0.35</w:t>
            </w:r>
          </w:p>
        </w:tc>
        <w:tc>
          <w:tcPr>
            <w:tcW w:w="5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5.95</w:t>
            </w:r>
          </w:p>
        </w:tc>
        <w:tc>
          <w:tcPr>
            <w:tcW w:w="7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1.25</w:t>
            </w:r>
          </w:p>
        </w:tc>
      </w:tr>
    </w:tbl>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 xml:space="preserve">Table. Average percent stimuli identification for the entire set of </w:t>
      </w:r>
      <w:proofErr w:type="spellStart"/>
      <w:r w:rsidRPr="0078579E">
        <w:rPr>
          <w:rFonts w:ascii="Times New Roman" w:hAnsi="Times New Roman" w:cs="Times New Roman"/>
          <w:sz w:val="18"/>
          <w:szCs w:val="18"/>
        </w:rPr>
        <w:t>Peretz</w:t>
      </w:r>
      <w:proofErr w:type="spellEnd"/>
      <w:r w:rsidRPr="0078579E">
        <w:rPr>
          <w:rFonts w:ascii="Times New Roman" w:hAnsi="Times New Roman" w:cs="Times New Roman"/>
          <w:sz w:val="18"/>
          <w:szCs w:val="18"/>
        </w:rPr>
        <w:t xml:space="preserve"> Emotional Identification Task stimuli (Dalla Bella et al., 2001a; Dalla Bella et al., 2001b; </w:t>
      </w:r>
      <w:proofErr w:type="spellStart"/>
      <w:r w:rsidRPr="0078579E">
        <w:rPr>
          <w:rFonts w:ascii="Times New Roman" w:hAnsi="Times New Roman" w:cs="Times New Roman"/>
          <w:sz w:val="18"/>
          <w:szCs w:val="18"/>
        </w:rPr>
        <w:t>Peretz</w:t>
      </w:r>
      <w:proofErr w:type="spellEnd"/>
      <w:r w:rsidRPr="0078579E">
        <w:rPr>
          <w:rFonts w:ascii="Times New Roman" w:hAnsi="Times New Roman" w:cs="Times New Roman"/>
          <w:sz w:val="18"/>
          <w:szCs w:val="18"/>
        </w:rPr>
        <w:t xml:space="preserve"> et al., 2013; </w:t>
      </w:r>
      <w:proofErr w:type="spellStart"/>
      <w:r w:rsidRPr="0078579E">
        <w:rPr>
          <w:rFonts w:ascii="Times New Roman" w:hAnsi="Times New Roman" w:cs="Times New Roman"/>
          <w:sz w:val="18"/>
          <w:szCs w:val="18"/>
        </w:rPr>
        <w:t>Peretz</w:t>
      </w:r>
      <w:proofErr w:type="spellEnd"/>
      <w:r w:rsidRPr="0078579E">
        <w:rPr>
          <w:rFonts w:ascii="Times New Roman" w:hAnsi="Times New Roman" w:cs="Times New Roman"/>
          <w:sz w:val="18"/>
          <w:szCs w:val="18"/>
        </w:rPr>
        <w:t xml:space="preserve"> et al., 1998a; </w:t>
      </w:r>
      <w:proofErr w:type="spellStart"/>
      <w:r w:rsidRPr="0078579E">
        <w:rPr>
          <w:rFonts w:ascii="Times New Roman" w:hAnsi="Times New Roman" w:cs="Times New Roman"/>
          <w:sz w:val="18"/>
          <w:szCs w:val="18"/>
        </w:rPr>
        <w:t>Peretz</w:t>
      </w:r>
      <w:proofErr w:type="spellEnd"/>
      <w:r w:rsidRPr="0078579E">
        <w:rPr>
          <w:rFonts w:ascii="Times New Roman" w:hAnsi="Times New Roman" w:cs="Times New Roman"/>
          <w:sz w:val="18"/>
          <w:szCs w:val="18"/>
        </w:rPr>
        <w:t xml:space="preserve"> et al., 1998b). Percentage and number correct in stimuli correct column, followed by variance SD- standard deviation, and 95% confidence intervals.</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tabs>
          <w:tab w:val="left" w:pos="7545"/>
        </w:tabs>
        <w:spacing w:after="0"/>
        <w:jc w:val="both"/>
        <w:rPr>
          <w:rFonts w:cs="Times New Roman"/>
        </w:rPr>
      </w:pPr>
      <w:bookmarkStart w:id="8" w:name="_Ref494445453"/>
      <w:bookmarkStart w:id="9" w:name="_Ref496890244"/>
      <w:bookmarkStart w:id="10" w:name="_Toc508382494"/>
      <w:bookmarkStart w:id="11" w:name="_Toc13385641"/>
      <w:r w:rsidRPr="0078579E">
        <w:rPr>
          <w:rFonts w:cs="Times New Roman"/>
          <w:color w:val="auto"/>
          <w:szCs w:val="24"/>
        </w:rPr>
        <w:t>Fig. S</w:t>
      </w:r>
      <w:r w:rsidRPr="0078579E">
        <w:rPr>
          <w:rFonts w:cs="Times New Roman"/>
        </w:rPr>
        <w:fldChar w:fldCharType="begin"/>
      </w:r>
      <w:r w:rsidRPr="0078579E">
        <w:rPr>
          <w:rFonts w:cs="Times New Roman"/>
          <w:szCs w:val="24"/>
        </w:rPr>
        <w:instrText>SEQ Figure \* ARABIC</w:instrText>
      </w:r>
      <w:r w:rsidRPr="0078579E">
        <w:rPr>
          <w:rFonts w:cs="Times New Roman"/>
        </w:rPr>
        <w:fldChar w:fldCharType="separate"/>
      </w:r>
      <w:r w:rsidR="003232F1" w:rsidRPr="0078579E">
        <w:rPr>
          <w:rFonts w:cs="Times New Roman"/>
          <w:noProof/>
          <w:szCs w:val="24"/>
        </w:rPr>
        <w:t>1</w:t>
      </w:r>
      <w:r w:rsidRPr="0078579E">
        <w:rPr>
          <w:rFonts w:cs="Times New Roman"/>
        </w:rPr>
        <w:fldChar w:fldCharType="end"/>
      </w:r>
      <w:r w:rsidRPr="0078579E">
        <w:rPr>
          <w:rFonts w:cs="Times New Roman"/>
          <w:color w:val="auto"/>
          <w:szCs w:val="24"/>
        </w:rPr>
        <w:t xml:space="preserve"> | Experimental design, sparse sampling paradigm parameters utilized to optimize, run format, analysis of explanatory variables</w:t>
      </w:r>
      <w:bookmarkEnd w:id="8"/>
      <w:bookmarkEnd w:id="9"/>
      <w:bookmarkEnd w:id="10"/>
      <w:bookmarkEnd w:id="11"/>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lastRenderedPageBreak/>
        <w:drawing>
          <wp:anchor distT="0" distB="0" distL="0" distR="0" simplePos="0" relativeHeight="251658240" behindDoc="0" locked="0" layoutInCell="1" allowOverlap="1">
            <wp:simplePos x="0" y="0"/>
            <wp:positionH relativeFrom="column">
              <wp:align>left</wp:align>
            </wp:positionH>
            <wp:positionV relativeFrom="paragraph">
              <wp:posOffset>635</wp:posOffset>
            </wp:positionV>
            <wp:extent cx="5614670" cy="3136265"/>
            <wp:effectExtent l="0" t="0" r="5080" b="698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4670" cy="3136265"/>
                    </a:xfrm>
                    <a:prstGeom prst="rect">
                      <a:avLst/>
                    </a:prstGeom>
                    <a:noFill/>
                  </pic:spPr>
                </pic:pic>
              </a:graphicData>
            </a:graphic>
            <wp14:sizeRelH relativeFrom="page">
              <wp14:pctWidth>0</wp14:pctWidth>
            </wp14:sizeRelH>
            <wp14:sizeRelV relativeFrom="page">
              <wp14:pctHeight>0</wp14:pctHeight>
            </wp14:sizeRelV>
          </wp:anchor>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Figure.</w:t>
      </w:r>
      <w:r w:rsidRPr="0078579E">
        <w:rPr>
          <w:rFonts w:ascii="Times New Roman" w:hAnsi="Times New Roman" w:cs="Times New Roman"/>
          <w:sz w:val="18"/>
          <w:szCs w:val="18"/>
        </w:rPr>
        <w:t xml:space="preserve"> (a) </w:t>
      </w:r>
      <w:r w:rsidR="00824902">
        <w:rPr>
          <w:rFonts w:ascii="Times New Roman" w:hAnsi="Times New Roman" w:cs="Times New Roman"/>
          <w:sz w:val="18"/>
          <w:szCs w:val="18"/>
        </w:rPr>
        <w:t>F</w:t>
      </w:r>
      <w:r w:rsidRPr="0078579E">
        <w:rPr>
          <w:rFonts w:ascii="Times New Roman" w:hAnsi="Times New Roman" w:cs="Times New Roman"/>
          <w:sz w:val="18"/>
          <w:szCs w:val="18"/>
        </w:rPr>
        <w:t>low of the experiment</w:t>
      </w:r>
      <w:r w:rsidR="00824902">
        <w:rPr>
          <w:rFonts w:ascii="Times New Roman" w:hAnsi="Times New Roman" w:cs="Times New Roman"/>
          <w:sz w:val="18"/>
          <w:szCs w:val="18"/>
        </w:rPr>
        <w:t>s</w:t>
      </w:r>
      <w:r w:rsidRPr="0078579E">
        <w:rPr>
          <w:rFonts w:ascii="Times New Roman" w:hAnsi="Times New Roman" w:cs="Times New Roman"/>
          <w:sz w:val="18"/>
          <w:szCs w:val="18"/>
        </w:rPr>
        <w:t xml:space="preserve">: 1) psychophysics of emotion discrimination (n=75) </w:t>
      </w:r>
      <w:r w:rsidR="00824902">
        <w:rPr>
          <w:rFonts w:ascii="Times New Roman" w:hAnsi="Times New Roman" w:cs="Times New Roman"/>
          <w:sz w:val="18"/>
          <w:szCs w:val="18"/>
        </w:rPr>
        <w:t>to</w:t>
      </w:r>
      <w:r w:rsidRPr="0078579E">
        <w:rPr>
          <w:rFonts w:ascii="Times New Roman" w:hAnsi="Times New Roman" w:cs="Times New Roman"/>
          <w:sz w:val="18"/>
          <w:szCs w:val="18"/>
        </w:rPr>
        <w:t xml:space="preserve"> determine psychophysical profiles of certain, uncertain and chance stimuli, 2) fMRI evaluation of certain, uncertain and chance stimuli (n=16) to assess the modulation of emotion by decomposition and increasing emotional certainty, 3) hemispheric lateralization analysis (N=12) </w:t>
      </w:r>
      <w:r w:rsidR="00824902">
        <w:rPr>
          <w:rFonts w:ascii="Times New Roman" w:hAnsi="Times New Roman" w:cs="Times New Roman"/>
          <w:sz w:val="18"/>
          <w:szCs w:val="18"/>
        </w:rPr>
        <w:t>to</w:t>
      </w:r>
      <w:r w:rsidRPr="0078579E">
        <w:rPr>
          <w:rFonts w:ascii="Times New Roman" w:hAnsi="Times New Roman" w:cs="Times New Roman"/>
          <w:sz w:val="18"/>
          <w:szCs w:val="18"/>
        </w:rPr>
        <w:t xml:space="preserve"> determine the sidedness to uncertain emotion, and 4) and 5) negative control experiments - sparse sampling silence. Within (a) the experiments in the present manuscript are hierarchical – we propose research hypothesis and test a theory before proceeding to a subsequent experiment, and are layered, we ask several questions within an experiment. (b) Representative sparse sampling paradigm parameters evaluated. Across the arrow from left-to-right, time represented along the presentation of three stimuli blocks. Stimuli are represented by fast Fourier transform waveforms in blue, with TA represented by a representative MNI 152-T1 standard below the time-arrow, and the canonical HRF as a red dashed line. The figure is a representation of parameters as described for optimizing auditory functioning. For example</w:t>
      </w:r>
      <w:r w:rsidR="0078579E">
        <w:rPr>
          <w:rFonts w:ascii="Times New Roman" w:hAnsi="Times New Roman" w:cs="Times New Roman"/>
          <w:sz w:val="18"/>
          <w:szCs w:val="18"/>
        </w:rPr>
        <w:t>,</w:t>
      </w:r>
      <w:r w:rsidRPr="0078579E">
        <w:rPr>
          <w:rFonts w:ascii="Times New Roman" w:hAnsi="Times New Roman" w:cs="Times New Roman"/>
          <w:sz w:val="18"/>
          <w:szCs w:val="18"/>
        </w:rPr>
        <w:t xml:space="preserve"> we originally choose a</w:t>
      </w:r>
      <w:r w:rsidR="00824902">
        <w:rPr>
          <w:rFonts w:ascii="Times New Roman" w:hAnsi="Times New Roman" w:cs="Times New Roman"/>
          <w:sz w:val="18"/>
          <w:szCs w:val="18"/>
        </w:rPr>
        <w:t>n</w:t>
      </w:r>
      <w:r w:rsidRPr="0078579E">
        <w:rPr>
          <w:rFonts w:ascii="Times New Roman" w:hAnsi="Times New Roman" w:cs="Times New Roman"/>
          <w:sz w:val="18"/>
          <w:szCs w:val="18"/>
        </w:rPr>
        <w:t xml:space="preserve"> 8s-silent period to proceed our stimuli, but this was changed to 6s and 4s during different protocols. The gap preceding the TA was changed from 1s to 1.5s, 1.75s, 2s and 2.25s to capture the most robust response of the HRF. These silent periods during the stimuli-presentation block were altered to: 1) capture the most robust HRF signal and 2) to decrease the entire block time length (i.e. TR), to the minimal value necessary in order to increase the number of stimuli presentations. Final sparse sampling format was depicted in manuscript Fig. 1. (d) Run format and analysis of explanatory variables. </w:t>
      </w:r>
      <w:r w:rsidR="00824902" w:rsidRPr="0078579E">
        <w:rPr>
          <w:rFonts w:ascii="Times New Roman" w:hAnsi="Times New Roman" w:cs="Times New Roman"/>
          <w:sz w:val="18"/>
          <w:szCs w:val="18"/>
        </w:rPr>
        <w:t>The fMRI-run format</w:t>
      </w:r>
      <w:r w:rsidRPr="0078579E">
        <w:rPr>
          <w:rFonts w:ascii="Times New Roman" w:hAnsi="Times New Roman" w:cs="Times New Roman"/>
          <w:sz w:val="18"/>
          <w:szCs w:val="18"/>
        </w:rPr>
        <w:t xml:space="preserve"> describes the run format for stimuli presentations. (e) The fixed effects to average run one and run two from one individual. These averages are then combined in a mixed effects analysis for n</w:t>
      </w:r>
      <w:r w:rsidR="00824CB3">
        <w:rPr>
          <w:rFonts w:ascii="Times New Roman" w:hAnsi="Times New Roman" w:cs="Times New Roman"/>
          <w:sz w:val="18"/>
          <w:szCs w:val="18"/>
        </w:rPr>
        <w:t xml:space="preserve"> </w:t>
      </w:r>
      <w:r w:rsidRPr="0078579E">
        <w:rPr>
          <w:rFonts w:ascii="Times New Roman" w:hAnsi="Times New Roman" w:cs="Times New Roman"/>
          <w:sz w:val="18"/>
          <w:szCs w:val="18"/>
        </w:rPr>
        <w:t>=</w:t>
      </w:r>
      <w:r w:rsidR="00824CB3">
        <w:rPr>
          <w:rFonts w:ascii="Times New Roman" w:hAnsi="Times New Roman" w:cs="Times New Roman"/>
          <w:sz w:val="18"/>
          <w:szCs w:val="18"/>
        </w:rPr>
        <w:t xml:space="preserve"> </w:t>
      </w:r>
      <w:r w:rsidRPr="0078579E">
        <w:rPr>
          <w:rFonts w:ascii="Times New Roman" w:hAnsi="Times New Roman" w:cs="Times New Roman"/>
          <w:sz w:val="18"/>
          <w:szCs w:val="18"/>
        </w:rPr>
        <w:t xml:space="preserve">x individuals depending on which fMRI experiment. The 8 explanatory variables (i.e., original happy, happy-8nb, happy-32nb, happy-64nb, original sad, sad-8nb, sad-32nb, and sad-64nb), averaged from the mixed effects analysis of all the individuals </w:t>
      </w:r>
      <w:r w:rsidR="00824902">
        <w:rPr>
          <w:rFonts w:ascii="Times New Roman" w:hAnsi="Times New Roman" w:cs="Times New Roman"/>
          <w:sz w:val="18"/>
          <w:szCs w:val="18"/>
        </w:rPr>
        <w:t>were</w:t>
      </w:r>
      <w:r w:rsidRPr="0078579E">
        <w:rPr>
          <w:rFonts w:ascii="Times New Roman" w:hAnsi="Times New Roman" w:cs="Times New Roman"/>
          <w:sz w:val="18"/>
          <w:szCs w:val="18"/>
        </w:rPr>
        <w:t xml:space="preserve"> utilized to derive whole head statistical maps</w:t>
      </w:r>
      <w:r w:rsidR="00824CB3">
        <w:rPr>
          <w:rFonts w:ascii="Times New Roman" w:hAnsi="Times New Roman" w:cs="Times New Roman"/>
          <w:sz w:val="18"/>
          <w:szCs w:val="18"/>
        </w:rPr>
        <w:t>,</w:t>
      </w:r>
      <w:r w:rsidRPr="0078579E">
        <w:rPr>
          <w:rFonts w:ascii="Times New Roman" w:hAnsi="Times New Roman" w:cs="Times New Roman"/>
          <w:sz w:val="18"/>
          <w:szCs w:val="18"/>
        </w:rPr>
        <w:t xml:space="preserve"> from which specific ROI </w:t>
      </w:r>
      <w:r w:rsidR="00824902">
        <w:rPr>
          <w:rFonts w:ascii="Times New Roman" w:hAnsi="Times New Roman" w:cs="Times New Roman"/>
          <w:sz w:val="18"/>
          <w:szCs w:val="18"/>
        </w:rPr>
        <w:t>were</w:t>
      </w:r>
      <w:r w:rsidRPr="0078579E">
        <w:rPr>
          <w:rFonts w:ascii="Times New Roman" w:hAnsi="Times New Roman" w:cs="Times New Roman"/>
          <w:sz w:val="18"/>
          <w:szCs w:val="18"/>
        </w:rPr>
        <w:t xml:space="preserve"> derived.</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tabs>
          <w:tab w:val="left" w:pos="7545"/>
        </w:tabs>
        <w:spacing w:after="0"/>
        <w:jc w:val="both"/>
        <w:rPr>
          <w:rFonts w:cs="Times New Roman"/>
        </w:rPr>
      </w:pPr>
      <w:bookmarkStart w:id="12" w:name="_Ref494446342"/>
      <w:bookmarkStart w:id="13" w:name="_Toc508382495"/>
      <w:bookmarkStart w:id="14" w:name="_Toc13385642"/>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2</w:t>
      </w:r>
      <w:r w:rsidRPr="0078579E">
        <w:rPr>
          <w:rFonts w:cs="Times New Roman"/>
        </w:rPr>
        <w:fldChar w:fldCharType="end"/>
      </w:r>
      <w:r w:rsidRPr="0078579E">
        <w:rPr>
          <w:rFonts w:cs="Times New Roman"/>
          <w:color w:val="auto"/>
        </w:rPr>
        <w:t xml:space="preserve"> | Silent stimuli used for sparse sampling</w:t>
      </w:r>
      <w:bookmarkEnd w:id="12"/>
      <w:bookmarkEnd w:id="13"/>
      <w:bookmarkEnd w:id="14"/>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lastRenderedPageBreak/>
        <w:drawing>
          <wp:inline distT="0" distB="0" distL="0" distR="0">
            <wp:extent cx="2743200" cy="2514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514600"/>
                    </a:xfrm>
                    <a:prstGeom prst="rect">
                      <a:avLst/>
                    </a:prstGeom>
                    <a:noFill/>
                    <a:ln>
                      <a:noFill/>
                    </a:ln>
                  </pic:spPr>
                </pic:pic>
              </a:graphicData>
            </a:graphic>
          </wp:inline>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Figure.</w:t>
      </w:r>
      <w:r w:rsidRPr="0078579E">
        <w:rPr>
          <w:rFonts w:ascii="Times New Roman" w:hAnsi="Times New Roman" w:cs="Times New Roman"/>
          <w:sz w:val="18"/>
          <w:szCs w:val="18"/>
        </w:rPr>
        <w:t xml:space="preserve"> Silent stimuli delivered during sparse sampling devoid of fine structure and envelope information. The spectrogram has time on the y-axis and normalized frequency on the x-axis. Note no frequency by amplitude variations exist.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5" w:name="_Toc508382513"/>
      <w:bookmarkStart w:id="16" w:name="_Toc13385691"/>
      <w:r w:rsidRPr="0078579E">
        <w:rPr>
          <w:rFonts w:cs="Times New Roman"/>
          <w:color w:val="auto"/>
        </w:rPr>
        <w:t>Equation S</w:t>
      </w:r>
      <w:r w:rsidRPr="0078579E">
        <w:rPr>
          <w:rFonts w:cs="Times New Roman"/>
        </w:rPr>
        <w:fldChar w:fldCharType="begin"/>
      </w:r>
      <w:r w:rsidRPr="0078579E">
        <w:rPr>
          <w:rFonts w:cs="Times New Roman"/>
        </w:rPr>
        <w:instrText>SEQ Equation \* ARABIC</w:instrText>
      </w:r>
      <w:r w:rsidRPr="0078579E">
        <w:rPr>
          <w:rFonts w:cs="Times New Roman"/>
        </w:rPr>
        <w:fldChar w:fldCharType="separate"/>
      </w:r>
      <w:r w:rsidR="003232F1" w:rsidRPr="0078579E">
        <w:rPr>
          <w:rFonts w:cs="Times New Roman"/>
          <w:noProof/>
        </w:rPr>
        <w:t>1</w:t>
      </w:r>
      <w:r w:rsidRPr="0078579E">
        <w:rPr>
          <w:rFonts w:cs="Times New Roman"/>
        </w:rPr>
        <w:fldChar w:fldCharType="end"/>
      </w:r>
      <w:r w:rsidRPr="0078579E">
        <w:rPr>
          <w:rFonts w:cs="Times New Roman"/>
          <w:color w:val="auto"/>
        </w:rPr>
        <w:t xml:space="preserve"> | ROI Modulation sum of absolute t-value differences</w:t>
      </w:r>
      <w:bookmarkEnd w:id="15"/>
      <w:bookmarkEnd w:id="16"/>
    </w:p>
    <w:p w:rsidR="00A72F94" w:rsidRPr="0078579E" w:rsidRDefault="00A72F94" w:rsidP="001B291C">
      <w:pPr>
        <w:spacing w:after="0" w:line="240" w:lineRule="auto"/>
        <w:jc w:val="both"/>
        <w:rPr>
          <w:rFonts w:ascii="Times New Roman" w:hAnsi="Times New Roman" w:cs="Times New Roman"/>
        </w:rPr>
      </w:pPr>
      <m:oMathPara>
        <m:oMath>
          <m:r>
            <w:rPr>
              <w:rFonts w:ascii="Cambria Math" w:hAnsi="Cambria Math" w:cs="Times New Roman"/>
            </w:rPr>
            <m:t>ROIModultion</m:t>
          </m:r>
          <m:d>
            <m:dPr>
              <m:ctrlPr>
                <w:rPr>
                  <w:rFonts w:ascii="Cambria Math" w:hAnsi="Cambria Math" w:cs="Times New Roman"/>
                </w:rPr>
              </m:ctrlPr>
            </m:dPr>
            <m:e>
              <m:r>
                <w:rPr>
                  <w:rFonts w:ascii="Cambria Math" w:hAnsi="Cambria Math" w:cs="Times New Roman"/>
                </w:rPr>
                <m:t>t-value</m:t>
              </m:r>
            </m:e>
          </m:d>
          <m:r>
            <w:rPr>
              <w:rFonts w:ascii="Cambria Math" w:hAnsi="Cambria Math" w:cs="Times New Roman"/>
            </w:rPr>
            <m:t>=</m:t>
          </m:r>
          <m:nary>
            <m:naryPr>
              <m:chr m:val="∑"/>
              <m:subHide m:val="1"/>
              <m:supHide m:val="1"/>
              <m:ctrlPr>
                <w:rPr>
                  <w:rFonts w:ascii="Cambria Math" w:hAnsi="Cambria Math" w:cs="Times New Roman"/>
                </w:rPr>
              </m:ctrlPr>
            </m:naryPr>
            <m:sub/>
            <m:sup/>
            <m:e>
              <m:f>
                <m:fPr>
                  <m:ctrlPr>
                    <w:rPr>
                      <w:rFonts w:ascii="Cambria Math" w:hAnsi="Cambria Math" w:cs="Times New Roman"/>
                    </w:rPr>
                  </m:ctrlPr>
                </m:fPr>
                <m:num>
                  <m:d>
                    <m:dPr>
                      <m:begChr m:val="|"/>
                      <m:endChr m:val="|"/>
                      <m:ctrlPr>
                        <w:rPr>
                          <w:rFonts w:ascii="Cambria Math" w:hAnsi="Cambria Math" w:cs="Times New Roman"/>
                        </w:rPr>
                      </m:ctrlPr>
                    </m:dPr>
                    <m:e>
                      <m:r>
                        <w:rPr>
                          <w:rFonts w:ascii="Cambria Math" w:hAnsi="Cambria Math" w:cs="Times New Roman"/>
                        </w:rPr>
                        <m:t>Org-8nb</m:t>
                      </m:r>
                    </m:e>
                  </m:d>
                  <m:r>
                    <m:rPr>
                      <m:lit/>
                      <m:nor/>
                    </m:rPr>
                    <w:rPr>
                      <w:rFonts w:ascii="Times New Roman" w:hAnsi="Times New Roman" w:cs="Times New Roman"/>
                    </w:rPr>
                    <m:t xml:space="preserve"> + </m:t>
                  </m:r>
                  <m:d>
                    <m:dPr>
                      <m:begChr m:val="|"/>
                      <m:endChr m:val="|"/>
                      <m:ctrlPr>
                        <w:rPr>
                          <w:rFonts w:ascii="Cambria Math" w:hAnsi="Cambria Math" w:cs="Times New Roman"/>
                        </w:rPr>
                      </m:ctrlPr>
                    </m:dPr>
                    <m:e>
                      <m:r>
                        <w:rPr>
                          <w:rFonts w:ascii="Cambria Math" w:hAnsi="Cambria Math" w:cs="Times New Roman"/>
                        </w:rPr>
                        <m:t>8nb-32nb</m:t>
                      </m:r>
                    </m:e>
                  </m:d>
                  <m:r>
                    <m:rPr>
                      <m:lit/>
                      <m:nor/>
                    </m:rPr>
                    <w:rPr>
                      <w:rFonts w:ascii="Times New Roman" w:hAnsi="Times New Roman" w:cs="Times New Roman"/>
                    </w:rPr>
                    <m:t xml:space="preserve"> + </m:t>
                  </m:r>
                  <m:d>
                    <m:dPr>
                      <m:begChr m:val="|"/>
                      <m:endChr m:val="|"/>
                      <m:ctrlPr>
                        <w:rPr>
                          <w:rFonts w:ascii="Cambria Math" w:hAnsi="Cambria Math" w:cs="Times New Roman"/>
                        </w:rPr>
                      </m:ctrlPr>
                    </m:dPr>
                    <m:e>
                      <m:r>
                        <w:rPr>
                          <w:rFonts w:ascii="Cambria Math" w:hAnsi="Cambria Math" w:cs="Times New Roman"/>
                        </w:rPr>
                        <m:t>32nb-64nb</m:t>
                      </m:r>
                    </m:e>
                  </m:d>
                </m:num>
                <m:den>
                  <m:d>
                    <m:dPr>
                      <m:begChr m:val="|"/>
                      <m:endChr m:val="|"/>
                      <m:ctrlPr>
                        <w:rPr>
                          <w:rFonts w:ascii="Cambria Math" w:hAnsi="Cambria Math" w:cs="Times New Roman"/>
                        </w:rPr>
                      </m:ctrlPr>
                    </m:dPr>
                    <m:e>
                      <m:r>
                        <w:rPr>
                          <w:rFonts w:ascii="Cambria Math" w:hAnsi="Cambria Math" w:cs="Times New Roman"/>
                        </w:rPr>
                        <m:t>Org</m:t>
                      </m:r>
                    </m:e>
                  </m:d>
                </m:den>
              </m:f>
            </m:e>
          </m:nary>
        </m:oMath>
      </m:oMathPara>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7" w:name="_Toc508382514"/>
      <w:bookmarkStart w:id="18" w:name="_Toc13385692"/>
      <w:r w:rsidRPr="0078579E">
        <w:rPr>
          <w:rFonts w:cs="Times New Roman"/>
          <w:color w:val="auto"/>
        </w:rPr>
        <w:t>Equation S</w:t>
      </w:r>
      <w:r w:rsidRPr="0078579E">
        <w:rPr>
          <w:rFonts w:cs="Times New Roman"/>
        </w:rPr>
        <w:fldChar w:fldCharType="begin"/>
      </w:r>
      <w:r w:rsidRPr="0078579E">
        <w:rPr>
          <w:rFonts w:cs="Times New Roman"/>
        </w:rPr>
        <w:instrText>SEQ Equation \* ARABIC</w:instrText>
      </w:r>
      <w:r w:rsidRPr="0078579E">
        <w:rPr>
          <w:rFonts w:cs="Times New Roman"/>
        </w:rPr>
        <w:fldChar w:fldCharType="separate"/>
      </w:r>
      <w:r w:rsidR="003232F1" w:rsidRPr="0078579E">
        <w:rPr>
          <w:rFonts w:cs="Times New Roman"/>
          <w:noProof/>
        </w:rPr>
        <w:t>2</w:t>
      </w:r>
      <w:r w:rsidRPr="0078579E">
        <w:rPr>
          <w:rFonts w:cs="Times New Roman"/>
        </w:rPr>
        <w:fldChar w:fldCharType="end"/>
      </w:r>
      <w:r w:rsidRPr="0078579E">
        <w:rPr>
          <w:rFonts w:cs="Times New Roman"/>
          <w:color w:val="auto"/>
        </w:rPr>
        <w:t xml:space="preserve"> | Percent identification sum of absolute change</w:t>
      </w:r>
      <w:bookmarkEnd w:id="17"/>
      <w:bookmarkEnd w:id="18"/>
    </w:p>
    <w:p w:rsidR="00A72F94" w:rsidRPr="0078579E" w:rsidRDefault="00A72F94" w:rsidP="001B291C">
      <w:pPr>
        <w:spacing w:after="0" w:line="240" w:lineRule="auto"/>
        <w:jc w:val="both"/>
        <w:rPr>
          <w:rFonts w:ascii="Times New Roman" w:hAnsi="Times New Roman" w:cs="Times New Roman"/>
        </w:rPr>
      </w:pPr>
      <m:oMathPara>
        <m:oMath>
          <m:r>
            <w:rPr>
              <w:rFonts w:ascii="Cambria Math" w:hAnsi="Cambria Math" w:cs="Times New Roman"/>
            </w:rPr>
            <m:t>Percentidentification</m:t>
          </m:r>
          <m:d>
            <m:dPr>
              <m:ctrlPr>
                <w:rPr>
                  <w:rFonts w:ascii="Cambria Math" w:hAnsi="Cambria Math" w:cs="Times New Roman"/>
                </w:rPr>
              </m:ctrlPr>
            </m:dPr>
            <m:e>
              <m:r>
                <m:rPr>
                  <m:lit/>
                  <m:nor/>
                </m:rPr>
                <w:rPr>
                  <w:rFonts w:ascii="Times New Roman" w:hAnsi="Times New Roman" w:cs="Times New Roman"/>
                </w:rPr>
                <m:t>%</m:t>
              </m:r>
            </m:e>
          </m:d>
          <m:r>
            <w:rPr>
              <w:rFonts w:ascii="Cambria Math" w:hAnsi="Cambria Math" w:cs="Times New Roman"/>
            </w:rPr>
            <m:t>=</m:t>
          </m:r>
          <m:nary>
            <m:naryPr>
              <m:chr m:val="∑"/>
              <m:subHide m:val="1"/>
              <m:supHide m:val="1"/>
              <m:ctrlPr>
                <w:rPr>
                  <w:rFonts w:ascii="Cambria Math" w:hAnsi="Cambria Math" w:cs="Times New Roman"/>
                </w:rPr>
              </m:ctrlPr>
            </m:naryPr>
            <m:sub/>
            <m:sup/>
            <m:e>
              <m:f>
                <m:fPr>
                  <m:ctrlPr>
                    <w:rPr>
                      <w:rFonts w:ascii="Cambria Math" w:hAnsi="Cambria Math" w:cs="Times New Roman"/>
                    </w:rPr>
                  </m:ctrlPr>
                </m:fPr>
                <m:num>
                  <m:d>
                    <m:dPr>
                      <m:begChr m:val="|"/>
                      <m:endChr m:val="|"/>
                      <m:ctrlPr>
                        <w:rPr>
                          <w:rFonts w:ascii="Cambria Math" w:hAnsi="Cambria Math" w:cs="Times New Roman"/>
                        </w:rPr>
                      </m:ctrlPr>
                    </m:dPr>
                    <m:e>
                      <m:r>
                        <w:rPr>
                          <w:rFonts w:ascii="Cambria Math" w:hAnsi="Cambria Math" w:cs="Times New Roman"/>
                        </w:rPr>
                        <m:t>Org-8nb</m:t>
                      </m:r>
                    </m:e>
                  </m:d>
                  <m:r>
                    <m:rPr>
                      <m:lit/>
                      <m:nor/>
                    </m:rPr>
                    <w:rPr>
                      <w:rFonts w:ascii="Times New Roman" w:hAnsi="Times New Roman" w:cs="Times New Roman"/>
                    </w:rPr>
                    <m:t xml:space="preserve"> + </m:t>
                  </m:r>
                  <m:d>
                    <m:dPr>
                      <m:begChr m:val="|"/>
                      <m:endChr m:val="|"/>
                      <m:ctrlPr>
                        <w:rPr>
                          <w:rFonts w:ascii="Cambria Math" w:hAnsi="Cambria Math" w:cs="Times New Roman"/>
                        </w:rPr>
                      </m:ctrlPr>
                    </m:dPr>
                    <m:e>
                      <m:r>
                        <w:rPr>
                          <w:rFonts w:ascii="Cambria Math" w:hAnsi="Cambria Math" w:cs="Times New Roman"/>
                        </w:rPr>
                        <m:t>8nb-32nb</m:t>
                      </m:r>
                    </m:e>
                  </m:d>
                  <m:r>
                    <m:rPr>
                      <m:lit/>
                      <m:nor/>
                    </m:rPr>
                    <w:rPr>
                      <w:rFonts w:ascii="Times New Roman" w:hAnsi="Times New Roman" w:cs="Times New Roman"/>
                    </w:rPr>
                    <m:t xml:space="preserve"> + </m:t>
                  </m:r>
                  <m:d>
                    <m:dPr>
                      <m:begChr m:val="|"/>
                      <m:endChr m:val="|"/>
                      <m:ctrlPr>
                        <w:rPr>
                          <w:rFonts w:ascii="Cambria Math" w:hAnsi="Cambria Math" w:cs="Times New Roman"/>
                        </w:rPr>
                      </m:ctrlPr>
                    </m:dPr>
                    <m:e>
                      <m:r>
                        <w:rPr>
                          <w:rFonts w:ascii="Cambria Math" w:hAnsi="Cambria Math" w:cs="Times New Roman"/>
                        </w:rPr>
                        <m:t>32nb-64nb</m:t>
                      </m:r>
                    </m:e>
                  </m:d>
                </m:num>
                <m:den>
                  <m:d>
                    <m:dPr>
                      <m:begChr m:val="|"/>
                      <m:endChr m:val="|"/>
                      <m:ctrlPr>
                        <w:rPr>
                          <w:rFonts w:ascii="Cambria Math" w:hAnsi="Cambria Math" w:cs="Times New Roman"/>
                        </w:rPr>
                      </m:ctrlPr>
                    </m:dPr>
                    <m:e>
                      <m:r>
                        <w:rPr>
                          <w:rFonts w:ascii="Cambria Math" w:hAnsi="Cambria Math" w:cs="Times New Roman"/>
                        </w:rPr>
                        <m:t>Org</m:t>
                      </m:r>
                    </m:e>
                  </m:d>
                </m:den>
              </m:f>
            </m:e>
          </m:nary>
        </m:oMath>
      </m:oMathPara>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9" w:name="_Toc508382515"/>
      <w:bookmarkStart w:id="20" w:name="_Toc13385693"/>
      <w:r w:rsidRPr="0078579E">
        <w:rPr>
          <w:rFonts w:cs="Times New Roman"/>
          <w:color w:val="auto"/>
        </w:rPr>
        <w:t>Equation S</w:t>
      </w:r>
      <w:r w:rsidRPr="0078579E">
        <w:rPr>
          <w:rFonts w:cs="Times New Roman"/>
        </w:rPr>
        <w:fldChar w:fldCharType="begin"/>
      </w:r>
      <w:r w:rsidRPr="0078579E">
        <w:rPr>
          <w:rFonts w:cs="Times New Roman"/>
        </w:rPr>
        <w:instrText>SEQ Equation \* ARABIC</w:instrText>
      </w:r>
      <w:r w:rsidRPr="0078579E">
        <w:rPr>
          <w:rFonts w:cs="Times New Roman"/>
        </w:rPr>
        <w:fldChar w:fldCharType="separate"/>
      </w:r>
      <w:r w:rsidR="003232F1" w:rsidRPr="0078579E">
        <w:rPr>
          <w:rFonts w:cs="Times New Roman"/>
          <w:noProof/>
        </w:rPr>
        <w:t>3</w:t>
      </w:r>
      <w:r w:rsidRPr="0078579E">
        <w:rPr>
          <w:rFonts w:cs="Times New Roman"/>
        </w:rPr>
        <w:fldChar w:fldCharType="end"/>
      </w:r>
      <w:r w:rsidRPr="0078579E">
        <w:rPr>
          <w:rFonts w:cs="Times New Roman"/>
          <w:color w:val="auto"/>
        </w:rPr>
        <w:t xml:space="preserve"> | Weighted modulation for figure 5 calculations</w:t>
      </w:r>
      <w:bookmarkEnd w:id="19"/>
      <w:bookmarkEnd w:id="20"/>
    </w:p>
    <w:p w:rsidR="00A72F94" w:rsidRPr="0078579E" w:rsidRDefault="00A72F94" w:rsidP="001B291C">
      <w:pPr>
        <w:spacing w:after="0" w:line="240" w:lineRule="auto"/>
        <w:jc w:val="both"/>
        <w:rPr>
          <w:rFonts w:ascii="Times New Roman" w:hAnsi="Times New Roman" w:cs="Times New Roman"/>
        </w:rPr>
      </w:pPr>
      <m:oMathPara>
        <m:oMath>
          <m:r>
            <w:rPr>
              <w:rFonts w:ascii="Cambria Math" w:hAnsi="Cambria Math" w:cs="Times New Roman"/>
            </w:rPr>
            <m:t>Change=</m:t>
          </m:r>
          <m:f>
            <m:fPr>
              <m:ctrlPr>
                <w:rPr>
                  <w:rFonts w:ascii="Cambria Math" w:hAnsi="Cambria Math" w:cs="Times New Roman"/>
                </w:rPr>
              </m:ctrlPr>
            </m:fPr>
            <m:num>
              <m:r>
                <w:rPr>
                  <w:rFonts w:ascii="Cambria Math" w:hAnsi="Cambria Math" w:cs="Times New Roman"/>
                </w:rPr>
                <m:t>ROIModultion</m:t>
              </m:r>
              <m:d>
                <m:dPr>
                  <m:ctrlPr>
                    <w:rPr>
                      <w:rFonts w:ascii="Cambria Math" w:hAnsi="Cambria Math" w:cs="Times New Roman"/>
                    </w:rPr>
                  </m:ctrlPr>
                </m:dPr>
                <m:e>
                  <m:r>
                    <w:rPr>
                      <w:rFonts w:ascii="Cambria Math" w:hAnsi="Cambria Math" w:cs="Times New Roman"/>
                    </w:rPr>
                    <m:t>t-value</m:t>
                  </m:r>
                </m:e>
              </m:d>
            </m:num>
            <m:den>
              <m:r>
                <w:rPr>
                  <w:rFonts w:ascii="Cambria Math" w:hAnsi="Cambria Math" w:cs="Times New Roman"/>
                </w:rPr>
                <m:t>Percentidentification</m:t>
              </m:r>
              <m:d>
                <m:dPr>
                  <m:ctrlPr>
                    <w:rPr>
                      <w:rFonts w:ascii="Cambria Math" w:hAnsi="Cambria Math" w:cs="Times New Roman"/>
                    </w:rPr>
                  </m:ctrlPr>
                </m:dPr>
                <m:e>
                  <m:r>
                    <m:rPr>
                      <m:lit/>
                      <m:nor/>
                    </m:rPr>
                    <w:rPr>
                      <w:rFonts w:ascii="Times New Roman" w:hAnsi="Times New Roman" w:cs="Times New Roman"/>
                    </w:rPr>
                    <m:t>%</m:t>
                  </m:r>
                </m:e>
              </m:d>
            </m:den>
          </m:f>
        </m:oMath>
      </m:oMathPara>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spacing w:after="0" w:line="240" w:lineRule="auto"/>
        <w:ind w:firstLine="720"/>
        <w:jc w:val="both"/>
        <w:rPr>
          <w:rFonts w:ascii="Times New Roman" w:eastAsia="Calibri" w:hAnsi="Times New Roman" w:cs="Times New Roman"/>
        </w:rPr>
      </w:pPr>
    </w:p>
    <w:p w:rsidR="00A72F94" w:rsidRPr="0078579E" w:rsidRDefault="00A72F94" w:rsidP="001B291C">
      <w:pPr>
        <w:spacing w:after="0" w:line="240" w:lineRule="auto"/>
        <w:jc w:val="both"/>
        <w:rPr>
          <w:rFonts w:ascii="Times New Roman" w:hAnsi="Times New Roman" w:cs="Times New Roman"/>
          <w:szCs w:val="24"/>
        </w:rPr>
      </w:pPr>
    </w:p>
    <w:p w:rsidR="00A72F94" w:rsidRPr="0078579E" w:rsidRDefault="00A72F94" w:rsidP="001B291C">
      <w:pPr>
        <w:pStyle w:val="Caption"/>
        <w:tabs>
          <w:tab w:val="left" w:pos="7545"/>
        </w:tabs>
        <w:spacing w:after="0"/>
        <w:jc w:val="both"/>
        <w:rPr>
          <w:rFonts w:cs="Times New Roman"/>
        </w:rPr>
      </w:pPr>
      <w:bookmarkStart w:id="21" w:name="_Toc508382496"/>
      <w:bookmarkStart w:id="22" w:name="_Ref494447263"/>
      <w:bookmarkStart w:id="23" w:name="_Toc13385643"/>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3</w:t>
      </w:r>
      <w:r w:rsidRPr="0078579E">
        <w:rPr>
          <w:rFonts w:cs="Times New Roman"/>
        </w:rPr>
        <w:fldChar w:fldCharType="end"/>
      </w:r>
      <w:r w:rsidRPr="0078579E">
        <w:rPr>
          <w:rFonts w:cs="Times New Roman"/>
          <w:color w:val="auto"/>
        </w:rPr>
        <w:t xml:space="preserve"> | Finalized sparse sampling design</w:t>
      </w:r>
      <w:bookmarkEnd w:id="21"/>
      <w:bookmarkEnd w:id="22"/>
      <w:bookmarkEnd w:id="23"/>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drawing>
          <wp:inline distT="0" distB="0" distL="0" distR="0">
            <wp:extent cx="5486400" cy="21050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105025"/>
                    </a:xfrm>
                    <a:prstGeom prst="rect">
                      <a:avLst/>
                    </a:prstGeom>
                    <a:noFill/>
                    <a:ln>
                      <a:noFill/>
                    </a:ln>
                  </pic:spPr>
                </pic:pic>
              </a:graphicData>
            </a:graphic>
          </wp:inline>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Figure.</w:t>
      </w:r>
      <w:r w:rsidRPr="0078579E">
        <w:rPr>
          <w:rFonts w:ascii="Times New Roman" w:hAnsi="Times New Roman" w:cs="Times New Roman"/>
          <w:sz w:val="18"/>
          <w:szCs w:val="18"/>
        </w:rPr>
        <w:t xml:space="preserve"> Sparse sampling protocol and representative stimuli. Sparse sampling paradigm</w:t>
      </w:r>
      <w:r w:rsidR="00824902">
        <w:rPr>
          <w:rFonts w:ascii="Times New Roman" w:hAnsi="Times New Roman" w:cs="Times New Roman"/>
          <w:sz w:val="18"/>
          <w:szCs w:val="18"/>
        </w:rPr>
        <w:t xml:space="preserve"> with</w:t>
      </w:r>
      <w:r w:rsidRPr="0078579E">
        <w:rPr>
          <w:rFonts w:ascii="Times New Roman" w:hAnsi="Times New Roman" w:cs="Times New Roman"/>
          <w:sz w:val="18"/>
          <w:szCs w:val="18"/>
        </w:rPr>
        <w:t xml:space="preserve"> seconds on the x-axis </w:t>
      </w:r>
      <w:r w:rsidR="00824902">
        <w:rPr>
          <w:rFonts w:ascii="Times New Roman" w:hAnsi="Times New Roman" w:cs="Times New Roman"/>
          <w:sz w:val="18"/>
          <w:szCs w:val="18"/>
        </w:rPr>
        <w:t>and</w:t>
      </w:r>
      <w:r w:rsidRPr="0078579E">
        <w:rPr>
          <w:rFonts w:ascii="Times New Roman" w:hAnsi="Times New Roman" w:cs="Times New Roman"/>
          <w:sz w:val="18"/>
          <w:szCs w:val="18"/>
        </w:rPr>
        <w:t xml:space="preserve"> representative stimuli spectrogram</w:t>
      </w:r>
      <w:r w:rsidR="00824902">
        <w:rPr>
          <w:rFonts w:ascii="Times New Roman" w:hAnsi="Times New Roman" w:cs="Times New Roman"/>
          <w:sz w:val="18"/>
          <w:szCs w:val="18"/>
        </w:rPr>
        <w:t>.</w:t>
      </w:r>
      <w:r w:rsidRPr="0078579E">
        <w:rPr>
          <w:rFonts w:ascii="Times New Roman" w:hAnsi="Times New Roman" w:cs="Times New Roman"/>
          <w:sz w:val="18"/>
          <w:szCs w:val="18"/>
        </w:rPr>
        <w:t xml:space="preserve"> </w:t>
      </w:r>
      <w:r w:rsidR="00824902">
        <w:rPr>
          <w:rFonts w:ascii="Times New Roman" w:hAnsi="Times New Roman" w:cs="Times New Roman"/>
          <w:sz w:val="18"/>
          <w:szCs w:val="18"/>
        </w:rPr>
        <w:t>A</w:t>
      </w:r>
      <w:r w:rsidRPr="0078579E">
        <w:rPr>
          <w:rFonts w:ascii="Times New Roman" w:hAnsi="Times New Roman" w:cs="Times New Roman"/>
          <w:sz w:val="18"/>
          <w:szCs w:val="18"/>
        </w:rPr>
        <w:t xml:space="preserve"> symbolic HRF above and below the axis representative volume acquisitions.</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tabs>
          <w:tab w:val="left" w:pos="7545"/>
        </w:tabs>
        <w:spacing w:after="0"/>
        <w:jc w:val="both"/>
        <w:rPr>
          <w:rFonts w:cs="Times New Roman"/>
        </w:rPr>
      </w:pPr>
      <w:bookmarkStart w:id="24" w:name="_Ref494446464"/>
      <w:bookmarkStart w:id="25" w:name="_Toc508382497"/>
      <w:bookmarkStart w:id="26" w:name="_Ref494445976"/>
      <w:bookmarkStart w:id="27" w:name="_Toc13385644"/>
      <w:r w:rsidRPr="0078579E">
        <w:rPr>
          <w:rFonts w:cs="Times New Roman"/>
          <w:color w:val="auto"/>
        </w:rPr>
        <w:lastRenderedPageBreak/>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4</w:t>
      </w:r>
      <w:r w:rsidRPr="0078579E">
        <w:rPr>
          <w:rFonts w:cs="Times New Roman"/>
        </w:rPr>
        <w:fldChar w:fldCharType="end"/>
      </w:r>
      <w:r w:rsidRPr="0078579E">
        <w:rPr>
          <w:rFonts w:cs="Times New Roman"/>
          <w:color w:val="auto"/>
        </w:rPr>
        <w:t xml:space="preserve"> | Example stimuli</w:t>
      </w:r>
      <w:bookmarkEnd w:id="24"/>
      <w:bookmarkEnd w:id="25"/>
      <w:bookmarkEnd w:id="26"/>
      <w:bookmarkEnd w:id="27"/>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drawing>
          <wp:inline distT="0" distB="0" distL="0" distR="0">
            <wp:extent cx="3028950" cy="4619625"/>
            <wp:effectExtent l="0" t="0" r="0" b="9525"/>
            <wp:docPr id="17" name="Picture 17" descr="SI-Figure-4-finalized-Stimu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Figure-4-finalized-Stimu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4619625"/>
                    </a:xfrm>
                    <a:prstGeom prst="rect">
                      <a:avLst/>
                    </a:prstGeom>
                    <a:noFill/>
                    <a:ln>
                      <a:noFill/>
                    </a:ln>
                  </pic:spPr>
                </pic:pic>
              </a:graphicData>
            </a:graphic>
          </wp:inline>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rPr>
        <w:t>Figure</w:t>
      </w:r>
      <w:r w:rsidRPr="0078579E">
        <w:rPr>
          <w:rFonts w:ascii="Times New Roman" w:hAnsi="Times New Roman" w:cs="Times New Roman"/>
          <w:sz w:val="18"/>
        </w:rPr>
        <w:t xml:space="preserve">. Representative emotional stimuli (Table S2). Spectrogram </w:t>
      </w:r>
      <w:r w:rsidR="006F0E92">
        <w:rPr>
          <w:rFonts w:ascii="Times New Roman" w:hAnsi="Times New Roman" w:cs="Times New Roman"/>
          <w:sz w:val="18"/>
        </w:rPr>
        <w:t xml:space="preserve">for </w:t>
      </w:r>
      <w:r w:rsidRPr="0078579E">
        <w:rPr>
          <w:rFonts w:ascii="Times New Roman" w:hAnsi="Times New Roman" w:cs="Times New Roman"/>
          <w:sz w:val="18"/>
        </w:rPr>
        <w:t>Beethoven (a) and Albinoni excerpts (b), classified as Fine-Happy and Fine-Sad, respectively. The spectrogram was normalized by all stimuli representations from 0 to 20kHz normalized frequency units (colormap from -40 red color to -120; SI Methods).</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2"/>
        <w:numPr>
          <w:ilvl w:val="1"/>
          <w:numId w:val="2"/>
        </w:numPr>
        <w:overflowPunct w:val="0"/>
        <w:spacing w:before="0" w:line="240" w:lineRule="auto"/>
        <w:jc w:val="both"/>
        <w:rPr>
          <w:rFonts w:ascii="Times New Roman" w:eastAsia="Calibri" w:hAnsi="Times New Roman" w:cs="Times New Roman"/>
          <w:color w:val="auto"/>
        </w:rPr>
      </w:pPr>
      <w:bookmarkStart w:id="28" w:name="_Toc512697999"/>
      <w:bookmarkStart w:id="29" w:name="_Toc13385620"/>
      <w:r w:rsidRPr="0078579E">
        <w:rPr>
          <w:rFonts w:ascii="Times New Roman" w:eastAsia="Calibri" w:hAnsi="Times New Roman" w:cs="Times New Roman"/>
          <w:color w:val="auto"/>
        </w:rPr>
        <w:t>Stimuli utilized for emotional resolvability (Finished)</w:t>
      </w:r>
      <w:bookmarkEnd w:id="28"/>
      <w:bookmarkEnd w:id="29"/>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Instrumental excerpts of classical piano known to evoke categorically a sense of sadness or happiness (Dalla Bella, et al, 2001; Fritz, et al., 2009) were taken from a previous study (</w:t>
      </w:r>
      <w:proofErr w:type="spellStart"/>
      <w:r w:rsidRPr="0078579E">
        <w:rPr>
          <w:rFonts w:ascii="Times New Roman" w:hAnsi="Times New Roman" w:cs="Times New Roman"/>
        </w:rPr>
        <w:t>Peretz</w:t>
      </w:r>
      <w:proofErr w:type="spellEnd"/>
      <w:r w:rsidRPr="0078579E">
        <w:rPr>
          <w:rFonts w:ascii="Times New Roman" w:hAnsi="Times New Roman" w:cs="Times New Roman"/>
        </w:rPr>
        <w:t xml:space="preserve"> et al., 1998, 2001; </w:t>
      </w:r>
      <w:hyperlink r:id="rId12" w:history="1">
        <w:r w:rsidRPr="0078579E">
          <w:rPr>
            <w:rStyle w:val="InternetLink"/>
            <w:rFonts w:ascii="Times New Roman" w:hAnsi="Times New Roman" w:cs="Times New Roman"/>
          </w:rPr>
          <w:t>www.brams.umontreal.ca/peretz</w:t>
        </w:r>
      </w:hyperlink>
      <w:r w:rsidRPr="0078579E">
        <w:rPr>
          <w:rFonts w:ascii="Times New Roman" w:hAnsi="Times New Roman" w:cs="Times New Roman"/>
        </w:rPr>
        <w:t xml:space="preserve">). The complete repertoire of 32 musical excerpts was utilized in addition to 224 </w:t>
      </w:r>
      <w:proofErr w:type="spellStart"/>
      <w:r w:rsidRPr="0078579E">
        <w:rPr>
          <w:rFonts w:ascii="Times New Roman" w:hAnsi="Times New Roman" w:cs="Times New Roman"/>
        </w:rPr>
        <w:t>chimerized</w:t>
      </w:r>
      <w:proofErr w:type="spellEnd"/>
      <w:r w:rsidRPr="0078579E">
        <w:rPr>
          <w:rFonts w:ascii="Times New Roman" w:hAnsi="Times New Roman" w:cs="Times New Roman"/>
        </w:rPr>
        <w:t xml:space="preserve"> excerpts.</w:t>
      </w:r>
    </w:p>
    <w:p w:rsidR="00A72F94" w:rsidRPr="0078579E" w:rsidRDefault="00A72F94" w:rsidP="001B291C">
      <w:pPr>
        <w:spacing w:after="0" w:line="240" w:lineRule="auto"/>
        <w:ind w:firstLine="720"/>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30" w:name="_Ref460594246"/>
      <w:bookmarkStart w:id="31" w:name="_Ref460593883"/>
      <w:bookmarkStart w:id="32" w:name="_Toc508377331"/>
      <w:bookmarkStart w:id="33" w:name="_Toc13385656"/>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w:t>
      </w:r>
      <w:r w:rsidRPr="0078579E">
        <w:rPr>
          <w:rFonts w:cs="Times New Roman"/>
        </w:rPr>
        <w:fldChar w:fldCharType="end"/>
      </w:r>
      <w:r w:rsidRPr="0078579E">
        <w:rPr>
          <w:rFonts w:cs="Times New Roman"/>
          <w:color w:val="auto"/>
        </w:rPr>
        <w:t xml:space="preserve"> | Acoustic stimuli and their respective decompositions</w:t>
      </w:r>
      <w:bookmarkEnd w:id="30"/>
      <w:bookmarkEnd w:id="31"/>
      <w:bookmarkEnd w:id="32"/>
      <w:bookmarkEnd w:id="33"/>
    </w:p>
    <w:tbl>
      <w:tblPr>
        <w:tblW w:w="9577"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917"/>
        <w:gridCol w:w="2601"/>
        <w:gridCol w:w="899"/>
        <w:gridCol w:w="640"/>
        <w:gridCol w:w="808"/>
        <w:gridCol w:w="1261"/>
        <w:gridCol w:w="640"/>
        <w:gridCol w:w="718"/>
        <w:gridCol w:w="1093"/>
      </w:tblGrid>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Composer</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Work</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Measure(a)</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M.M.(b)</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Key</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Instrumentation</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Emotion</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num. </w:t>
            </w:r>
            <w:proofErr w:type="gramStart"/>
            <w:r w:rsidRPr="0078579E">
              <w:rPr>
                <w:rFonts w:ascii="Times New Roman" w:eastAsia="Times New Roman" w:hAnsi="Times New Roman" w:cs="Times New Roman"/>
                <w:sz w:val="12"/>
                <w:szCs w:val="12"/>
              </w:rPr>
              <w:t>stim</w:t>
            </w:r>
            <w:proofErr w:type="gramEnd"/>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Decomposition</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Beethoven</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r w:rsidRPr="0078579E">
              <w:rPr>
                <w:rFonts w:ascii="Times New Roman" w:eastAsia="Times New Roman" w:hAnsi="Times New Roman" w:cs="Times New Roman"/>
                <w:sz w:val="12"/>
                <w:szCs w:val="12"/>
                <w:lang w:val="es-MX"/>
              </w:rPr>
              <w:t xml:space="preserve">Piano </w:t>
            </w:r>
            <w:proofErr w:type="spellStart"/>
            <w:r w:rsidRPr="0078579E">
              <w:rPr>
                <w:rFonts w:ascii="Times New Roman" w:eastAsia="Times New Roman" w:hAnsi="Times New Roman" w:cs="Times New Roman"/>
                <w:sz w:val="12"/>
                <w:szCs w:val="12"/>
                <w:lang w:val="es-MX"/>
              </w:rPr>
              <w:t>Concerto</w:t>
            </w:r>
            <w:proofErr w:type="spellEnd"/>
            <w:r w:rsidRPr="0078579E">
              <w:rPr>
                <w:rFonts w:ascii="Times New Roman" w:eastAsia="Times New Roman" w:hAnsi="Times New Roman" w:cs="Times New Roman"/>
                <w:sz w:val="12"/>
                <w:szCs w:val="12"/>
                <w:lang w:val="es-MX"/>
              </w:rPr>
              <w:t xml:space="preserve"> no. 4 (3rd </w:t>
            </w:r>
            <w:proofErr w:type="spellStart"/>
            <w:r w:rsidRPr="0078579E">
              <w:rPr>
                <w:rFonts w:ascii="Times New Roman" w:eastAsia="Times New Roman" w:hAnsi="Times New Roman" w:cs="Times New Roman"/>
                <w:sz w:val="12"/>
                <w:szCs w:val="12"/>
                <w:lang w:val="es-MX"/>
              </w:rPr>
              <w:t>mvt</w:t>
            </w:r>
            <w:proofErr w:type="spellEnd"/>
            <w:r w:rsidRPr="0078579E">
              <w:rPr>
                <w:rFonts w:ascii="Times New Roman" w:eastAsia="Times New Roman" w:hAnsi="Times New Roman" w:cs="Times New Roman"/>
                <w:sz w:val="12"/>
                <w:szCs w:val="12"/>
                <w:lang w:val="es-MX"/>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191–200(2)</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150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G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 &amp;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03.wav_01.wav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Beethoven</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r w:rsidRPr="0078579E">
              <w:rPr>
                <w:rFonts w:ascii="Times New Roman" w:eastAsia="Times New Roman" w:hAnsi="Times New Roman" w:cs="Times New Roman"/>
                <w:sz w:val="12"/>
                <w:szCs w:val="12"/>
                <w:lang w:val="es-MX"/>
              </w:rPr>
              <w:t xml:space="preserve">Piano </w:t>
            </w:r>
            <w:proofErr w:type="spellStart"/>
            <w:r w:rsidRPr="0078579E">
              <w:rPr>
                <w:rFonts w:ascii="Times New Roman" w:eastAsia="Times New Roman" w:hAnsi="Times New Roman" w:cs="Times New Roman"/>
                <w:sz w:val="12"/>
                <w:szCs w:val="12"/>
                <w:lang w:val="es-MX"/>
              </w:rPr>
              <w:t>Concerto</w:t>
            </w:r>
            <w:proofErr w:type="spellEnd"/>
            <w:r w:rsidRPr="0078579E">
              <w:rPr>
                <w:rFonts w:ascii="Times New Roman" w:eastAsia="Times New Roman" w:hAnsi="Times New Roman" w:cs="Times New Roman"/>
                <w:sz w:val="12"/>
                <w:szCs w:val="12"/>
                <w:lang w:val="es-MX"/>
              </w:rPr>
              <w:t xml:space="preserve"> no. 4 (3rd </w:t>
            </w:r>
            <w:proofErr w:type="spellStart"/>
            <w:r w:rsidRPr="0078579E">
              <w:rPr>
                <w:rFonts w:ascii="Times New Roman" w:eastAsia="Times New Roman" w:hAnsi="Times New Roman" w:cs="Times New Roman"/>
                <w:sz w:val="12"/>
                <w:szCs w:val="12"/>
                <w:lang w:val="es-MX"/>
              </w:rPr>
              <w:t>mvt</w:t>
            </w:r>
            <w:proofErr w:type="spellEnd"/>
            <w:r w:rsidRPr="0078579E">
              <w:rPr>
                <w:rFonts w:ascii="Times New Roman" w:eastAsia="Times New Roman" w:hAnsi="Times New Roman" w:cs="Times New Roman"/>
                <w:sz w:val="12"/>
                <w:szCs w:val="12"/>
                <w:lang w:val="es-MX"/>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439–452(2)</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150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G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 &amp;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11</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11.wav_02.wav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Beethoven</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Symphony no. 3 (3rd </w:t>
            </w:r>
            <w:proofErr w:type="spellStart"/>
            <w:r w:rsidRPr="0078579E">
              <w:rPr>
                <w:rFonts w:ascii="Times New Roman" w:eastAsia="Times New Roman" w:hAnsi="Times New Roman" w:cs="Times New Roman"/>
                <w:sz w:val="12"/>
                <w:szCs w:val="12"/>
              </w:rPr>
              <w:t>mvt</w:t>
            </w:r>
            <w:proofErr w:type="spellEnd"/>
            <w:r w:rsidRPr="0078579E">
              <w:rPr>
                <w:rFonts w:ascii="Times New Roman" w:eastAsia="Times New Roman" w:hAnsi="Times New Roman" w:cs="Times New Roman"/>
                <w:sz w:val="12"/>
                <w:szCs w:val="12"/>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38–56</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180b</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F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26</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26.wav_04.wav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Beethoven</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Symphony no. 6 (3rd </w:t>
            </w:r>
            <w:proofErr w:type="spellStart"/>
            <w:r w:rsidRPr="0078579E">
              <w:rPr>
                <w:rFonts w:ascii="Times New Roman" w:eastAsia="Times New Roman" w:hAnsi="Times New Roman" w:cs="Times New Roman"/>
                <w:sz w:val="12"/>
                <w:szCs w:val="12"/>
              </w:rPr>
              <w:t>mvt</w:t>
            </w:r>
            <w:proofErr w:type="spellEnd"/>
            <w:r w:rsidRPr="0078579E">
              <w:rPr>
                <w:rFonts w:ascii="Times New Roman" w:eastAsia="Times New Roman" w:hAnsi="Times New Roman" w:cs="Times New Roman"/>
                <w:sz w:val="12"/>
                <w:szCs w:val="12"/>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9(3)–16(1)</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240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D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17</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17.wav_05.wav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proofErr w:type="spellStart"/>
            <w:r w:rsidRPr="0078579E">
              <w:rPr>
                <w:rFonts w:ascii="Times New Roman" w:eastAsia="Times New Roman" w:hAnsi="Times New Roman" w:cs="Times New Roman"/>
                <w:sz w:val="12"/>
                <w:szCs w:val="12"/>
              </w:rPr>
              <w:t>Haendel</w:t>
            </w:r>
            <w:proofErr w:type="spellEnd"/>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Utrecht's </w:t>
            </w:r>
            <w:proofErr w:type="spellStart"/>
            <w:r w:rsidRPr="0078579E">
              <w:rPr>
                <w:rFonts w:ascii="Times New Roman" w:eastAsia="Times New Roman" w:hAnsi="Times New Roman" w:cs="Times New Roman"/>
                <w:sz w:val="12"/>
                <w:szCs w:val="12"/>
              </w:rPr>
              <w:t>Te</w:t>
            </w:r>
            <w:proofErr w:type="spellEnd"/>
            <w:r w:rsidRPr="0078579E">
              <w:rPr>
                <w:rFonts w:ascii="Times New Roman" w:eastAsia="Times New Roman" w:hAnsi="Times New Roman" w:cs="Times New Roman"/>
                <w:sz w:val="12"/>
                <w:szCs w:val="12"/>
              </w:rPr>
              <w:t xml:space="preserve"> Deum</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5–14(1)</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112</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D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6</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06.wav_23.wav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Mozart</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Die Zauberflöte (Act 1 no. 2 Papageno's Aria)</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18(2)–24(2)</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80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G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25</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25.wav_27.wav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Mozart</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Eine </w:t>
            </w:r>
            <w:proofErr w:type="spellStart"/>
            <w:r w:rsidRPr="0078579E">
              <w:rPr>
                <w:rFonts w:ascii="Times New Roman" w:eastAsia="Times New Roman" w:hAnsi="Times New Roman" w:cs="Times New Roman"/>
                <w:sz w:val="12"/>
                <w:szCs w:val="12"/>
              </w:rPr>
              <w:t>kleine</w:t>
            </w:r>
            <w:proofErr w:type="spellEnd"/>
            <w:r w:rsidRPr="0078579E">
              <w:rPr>
                <w:rFonts w:ascii="Times New Roman" w:eastAsia="Times New Roman" w:hAnsi="Times New Roman" w:cs="Times New Roman"/>
                <w:sz w:val="12"/>
                <w:szCs w:val="12"/>
              </w:rPr>
              <w:t xml:space="preserve"> </w:t>
            </w:r>
            <w:proofErr w:type="spellStart"/>
            <w:r w:rsidRPr="0078579E">
              <w:rPr>
                <w:rFonts w:ascii="Times New Roman" w:eastAsia="Times New Roman" w:hAnsi="Times New Roman" w:cs="Times New Roman"/>
                <w:sz w:val="12"/>
                <w:szCs w:val="12"/>
              </w:rPr>
              <w:t>nachtmusik</w:t>
            </w:r>
            <w:proofErr w:type="spellEnd"/>
            <w:r w:rsidRPr="0078579E">
              <w:rPr>
                <w:rFonts w:ascii="Times New Roman" w:eastAsia="Times New Roman" w:hAnsi="Times New Roman" w:cs="Times New Roman"/>
                <w:sz w:val="12"/>
                <w:szCs w:val="12"/>
              </w:rPr>
              <w:t xml:space="preserve"> (1st </w:t>
            </w:r>
            <w:proofErr w:type="spellStart"/>
            <w:r w:rsidRPr="0078579E">
              <w:rPr>
                <w:rFonts w:ascii="Times New Roman" w:eastAsia="Times New Roman" w:hAnsi="Times New Roman" w:cs="Times New Roman"/>
                <w:sz w:val="12"/>
                <w:szCs w:val="12"/>
              </w:rPr>
              <w:t>mvt</w:t>
            </w:r>
            <w:proofErr w:type="spellEnd"/>
            <w:r w:rsidRPr="0078579E">
              <w:rPr>
                <w:rFonts w:ascii="Times New Roman" w:eastAsia="Times New Roman" w:hAnsi="Times New Roman" w:cs="Times New Roman"/>
                <w:sz w:val="12"/>
                <w:szCs w:val="12"/>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5(3)–10(3)</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154</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G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String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28</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28.wav_19.wav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Mozart</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r w:rsidRPr="0078579E">
              <w:rPr>
                <w:rFonts w:ascii="Times New Roman" w:eastAsia="Times New Roman" w:hAnsi="Times New Roman" w:cs="Times New Roman"/>
                <w:sz w:val="12"/>
                <w:szCs w:val="12"/>
                <w:lang w:val="es-MX"/>
              </w:rPr>
              <w:t xml:space="preserve">Piano </w:t>
            </w:r>
            <w:proofErr w:type="spellStart"/>
            <w:r w:rsidRPr="0078579E">
              <w:rPr>
                <w:rFonts w:ascii="Times New Roman" w:eastAsia="Times New Roman" w:hAnsi="Times New Roman" w:cs="Times New Roman"/>
                <w:sz w:val="12"/>
                <w:szCs w:val="12"/>
                <w:lang w:val="es-MX"/>
              </w:rPr>
              <w:t>Concerto</w:t>
            </w:r>
            <w:proofErr w:type="spellEnd"/>
            <w:r w:rsidRPr="0078579E">
              <w:rPr>
                <w:rFonts w:ascii="Times New Roman" w:eastAsia="Times New Roman" w:hAnsi="Times New Roman" w:cs="Times New Roman"/>
                <w:sz w:val="12"/>
                <w:szCs w:val="12"/>
                <w:lang w:val="es-MX"/>
              </w:rPr>
              <w:t xml:space="preserve"> no. 23 (3rd </w:t>
            </w:r>
            <w:proofErr w:type="spellStart"/>
            <w:r w:rsidRPr="0078579E">
              <w:rPr>
                <w:rFonts w:ascii="Times New Roman" w:eastAsia="Times New Roman" w:hAnsi="Times New Roman" w:cs="Times New Roman"/>
                <w:sz w:val="12"/>
                <w:szCs w:val="12"/>
                <w:lang w:val="es-MX"/>
              </w:rPr>
              <w:t>mvt</w:t>
            </w:r>
            <w:proofErr w:type="spellEnd"/>
            <w:r w:rsidRPr="0078579E">
              <w:rPr>
                <w:rFonts w:ascii="Times New Roman" w:eastAsia="Times New Roman" w:hAnsi="Times New Roman" w:cs="Times New Roman"/>
                <w:sz w:val="12"/>
                <w:szCs w:val="12"/>
                <w:lang w:val="es-MX"/>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1–8</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255</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A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31</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31.wav_10.wav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Mozart</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r w:rsidRPr="0078579E">
              <w:rPr>
                <w:rFonts w:ascii="Times New Roman" w:eastAsia="Times New Roman" w:hAnsi="Times New Roman" w:cs="Times New Roman"/>
                <w:sz w:val="12"/>
                <w:szCs w:val="12"/>
                <w:lang w:val="es-MX"/>
              </w:rPr>
              <w:t xml:space="preserve">Piano </w:t>
            </w:r>
            <w:proofErr w:type="spellStart"/>
            <w:r w:rsidRPr="0078579E">
              <w:rPr>
                <w:rFonts w:ascii="Times New Roman" w:eastAsia="Times New Roman" w:hAnsi="Times New Roman" w:cs="Times New Roman"/>
                <w:sz w:val="12"/>
                <w:szCs w:val="12"/>
                <w:lang w:val="es-MX"/>
              </w:rPr>
              <w:t>Concerto</w:t>
            </w:r>
            <w:proofErr w:type="spellEnd"/>
            <w:r w:rsidRPr="0078579E">
              <w:rPr>
                <w:rFonts w:ascii="Times New Roman" w:eastAsia="Times New Roman" w:hAnsi="Times New Roman" w:cs="Times New Roman"/>
                <w:sz w:val="12"/>
                <w:szCs w:val="12"/>
                <w:lang w:val="es-MX"/>
              </w:rPr>
              <w:t xml:space="preserve"> no. 27 (3rd </w:t>
            </w:r>
            <w:proofErr w:type="spellStart"/>
            <w:r w:rsidRPr="0078579E">
              <w:rPr>
                <w:rFonts w:ascii="Times New Roman" w:eastAsia="Times New Roman" w:hAnsi="Times New Roman" w:cs="Times New Roman"/>
                <w:sz w:val="12"/>
                <w:szCs w:val="12"/>
                <w:lang w:val="es-MX"/>
              </w:rPr>
              <w:t>mvt</w:t>
            </w:r>
            <w:proofErr w:type="spellEnd"/>
            <w:r w:rsidRPr="0078579E">
              <w:rPr>
                <w:rFonts w:ascii="Times New Roman" w:eastAsia="Times New Roman" w:hAnsi="Times New Roman" w:cs="Times New Roman"/>
                <w:sz w:val="12"/>
                <w:szCs w:val="12"/>
                <w:lang w:val="es-MX"/>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1–8</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167</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 flat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 &amp;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18</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18.wav_16.wav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Ravel</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proofErr w:type="spellStart"/>
            <w:r w:rsidRPr="0078579E">
              <w:rPr>
                <w:rFonts w:ascii="Times New Roman" w:eastAsia="Times New Roman" w:hAnsi="Times New Roman" w:cs="Times New Roman"/>
                <w:sz w:val="12"/>
                <w:szCs w:val="12"/>
              </w:rPr>
              <w:t>Tombeau</w:t>
            </w:r>
            <w:proofErr w:type="spellEnd"/>
            <w:r w:rsidRPr="0078579E">
              <w:rPr>
                <w:rFonts w:ascii="Times New Roman" w:eastAsia="Times New Roman" w:hAnsi="Times New Roman" w:cs="Times New Roman"/>
                <w:sz w:val="12"/>
                <w:szCs w:val="12"/>
              </w:rPr>
              <w:t xml:space="preserve"> de Couperin (</w:t>
            </w:r>
            <w:proofErr w:type="spellStart"/>
            <w:r w:rsidRPr="0078579E">
              <w:rPr>
                <w:rFonts w:ascii="Times New Roman" w:eastAsia="Times New Roman" w:hAnsi="Times New Roman" w:cs="Times New Roman"/>
                <w:sz w:val="12"/>
                <w:szCs w:val="12"/>
              </w:rPr>
              <w:t>Rigaudon</w:t>
            </w:r>
            <w:proofErr w:type="spellEnd"/>
            <w:r w:rsidRPr="0078579E">
              <w:rPr>
                <w:rFonts w:ascii="Times New Roman" w:eastAsia="Times New Roman" w:hAnsi="Times New Roman" w:cs="Times New Roman"/>
                <w:sz w:val="12"/>
                <w:szCs w:val="12"/>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Bar1–9(2)</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100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24</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24.wav_22.wav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Saint-Saëns</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proofErr w:type="spellStart"/>
            <w:r w:rsidRPr="0078579E">
              <w:rPr>
                <w:rFonts w:ascii="Times New Roman" w:eastAsia="Times New Roman" w:hAnsi="Times New Roman" w:cs="Times New Roman"/>
                <w:sz w:val="12"/>
                <w:szCs w:val="12"/>
              </w:rPr>
              <w:t>Carnaval</w:t>
            </w:r>
            <w:proofErr w:type="spellEnd"/>
            <w:r w:rsidRPr="0078579E">
              <w:rPr>
                <w:rFonts w:ascii="Times New Roman" w:eastAsia="Times New Roman" w:hAnsi="Times New Roman" w:cs="Times New Roman"/>
                <w:sz w:val="12"/>
                <w:szCs w:val="12"/>
              </w:rPr>
              <w:t xml:space="preserve"> des </w:t>
            </w:r>
            <w:proofErr w:type="spellStart"/>
            <w:r w:rsidRPr="0078579E">
              <w:rPr>
                <w:rFonts w:ascii="Times New Roman" w:eastAsia="Times New Roman" w:hAnsi="Times New Roman" w:cs="Times New Roman"/>
                <w:sz w:val="12"/>
                <w:szCs w:val="12"/>
              </w:rPr>
              <w:t>Animaux</w:t>
            </w:r>
            <w:proofErr w:type="spellEnd"/>
            <w:r w:rsidRPr="0078579E">
              <w:rPr>
                <w:rFonts w:ascii="Times New Roman" w:eastAsia="Times New Roman" w:hAnsi="Times New Roman" w:cs="Times New Roman"/>
                <w:sz w:val="12"/>
                <w:szCs w:val="12"/>
              </w:rPr>
              <w:t xml:space="preserve"> (Finale)</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10–26(4)</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220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 &amp;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7</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07.wav_30.wav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Saint-Saëns</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r w:rsidRPr="0078579E">
              <w:rPr>
                <w:rFonts w:ascii="Times New Roman" w:eastAsia="Times New Roman" w:hAnsi="Times New Roman" w:cs="Times New Roman"/>
                <w:sz w:val="12"/>
                <w:szCs w:val="12"/>
                <w:lang w:val="es-MX"/>
              </w:rPr>
              <w:t xml:space="preserve">Carnaval des </w:t>
            </w:r>
            <w:proofErr w:type="spellStart"/>
            <w:r w:rsidRPr="0078579E">
              <w:rPr>
                <w:rFonts w:ascii="Times New Roman" w:eastAsia="Times New Roman" w:hAnsi="Times New Roman" w:cs="Times New Roman"/>
                <w:sz w:val="12"/>
                <w:szCs w:val="12"/>
                <w:lang w:val="es-MX"/>
              </w:rPr>
              <w:t>Animaux</w:t>
            </w:r>
            <w:proofErr w:type="spellEnd"/>
            <w:r w:rsidRPr="0078579E">
              <w:rPr>
                <w:rFonts w:ascii="Times New Roman" w:eastAsia="Times New Roman" w:hAnsi="Times New Roman" w:cs="Times New Roman"/>
                <w:sz w:val="12"/>
                <w:szCs w:val="12"/>
                <w:lang w:val="es-MX"/>
              </w:rPr>
              <w:t xml:space="preserve"> (La </w:t>
            </w:r>
            <w:proofErr w:type="spellStart"/>
            <w:r w:rsidRPr="0078579E">
              <w:rPr>
                <w:rFonts w:ascii="Times New Roman" w:eastAsia="Times New Roman" w:hAnsi="Times New Roman" w:cs="Times New Roman"/>
                <w:sz w:val="12"/>
                <w:szCs w:val="12"/>
                <w:lang w:val="es-MX"/>
              </w:rPr>
              <w:t>volière</w:t>
            </w:r>
            <w:proofErr w:type="spellEnd"/>
            <w:r w:rsidRPr="0078579E">
              <w:rPr>
                <w:rFonts w:ascii="Times New Roman" w:eastAsia="Times New Roman" w:hAnsi="Times New Roman" w:cs="Times New Roman"/>
                <w:sz w:val="12"/>
                <w:szCs w:val="12"/>
                <w:lang w:val="es-MX"/>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1–9(2)</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88</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F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 &amp;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15</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15.wav_08.wav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Schumann</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Kinderszenen (Op 15 no. 9)</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1–9</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240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14</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14.wav_20.wav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Verdi</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La </w:t>
            </w:r>
            <w:proofErr w:type="spellStart"/>
            <w:r w:rsidRPr="0078579E">
              <w:rPr>
                <w:rFonts w:ascii="Times New Roman" w:eastAsia="Times New Roman" w:hAnsi="Times New Roman" w:cs="Times New Roman"/>
                <w:sz w:val="12"/>
                <w:szCs w:val="12"/>
              </w:rPr>
              <w:t>Traviatta</w:t>
            </w:r>
            <w:proofErr w:type="spellEnd"/>
            <w:r w:rsidRPr="0078579E">
              <w:rPr>
                <w:rFonts w:ascii="Times New Roman" w:eastAsia="Times New Roman" w:hAnsi="Times New Roman" w:cs="Times New Roman"/>
                <w:sz w:val="12"/>
                <w:szCs w:val="12"/>
              </w:rPr>
              <w:t xml:space="preserve"> (Brindisi)</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1–15(1)</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100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 flat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29</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29.wav_12.wav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lastRenderedPageBreak/>
              <w:t>Verdi</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Rigoletto (Act 1 no. 4)</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69–73</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150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21</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21.wav_09.wav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Vivaldi</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proofErr w:type="spellStart"/>
            <w:r w:rsidRPr="0078579E">
              <w:rPr>
                <w:rFonts w:ascii="Times New Roman" w:eastAsia="Times New Roman" w:hAnsi="Times New Roman" w:cs="Times New Roman"/>
                <w:sz w:val="12"/>
                <w:szCs w:val="12"/>
              </w:rPr>
              <w:t>L'Autunno</w:t>
            </w:r>
            <w:proofErr w:type="spellEnd"/>
            <w:r w:rsidRPr="0078579E">
              <w:rPr>
                <w:rFonts w:ascii="Times New Roman" w:eastAsia="Times New Roman" w:hAnsi="Times New Roman" w:cs="Times New Roman"/>
                <w:sz w:val="12"/>
                <w:szCs w:val="12"/>
              </w:rPr>
              <w:t xml:space="preserve"> (1st </w:t>
            </w:r>
            <w:proofErr w:type="spellStart"/>
            <w:r w:rsidRPr="0078579E">
              <w:rPr>
                <w:rFonts w:ascii="Times New Roman" w:eastAsia="Times New Roman" w:hAnsi="Times New Roman" w:cs="Times New Roman"/>
                <w:sz w:val="12"/>
                <w:szCs w:val="12"/>
              </w:rPr>
              <w:t>mvt</w:t>
            </w:r>
            <w:proofErr w:type="spellEnd"/>
            <w:r w:rsidRPr="0078579E">
              <w:rPr>
                <w:rFonts w:ascii="Times New Roman" w:eastAsia="Times New Roman" w:hAnsi="Times New Roman" w:cs="Times New Roman"/>
                <w:sz w:val="12"/>
                <w:szCs w:val="12"/>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1(2)–4(3)</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126</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F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happy</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32</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32.wav_13.wav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Albinoni</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Adagio</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7–14(1)</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48</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G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03.wav_01.wav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Bach</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proofErr w:type="spellStart"/>
            <w:r w:rsidRPr="0078579E">
              <w:rPr>
                <w:rFonts w:ascii="Times New Roman" w:eastAsia="Times New Roman" w:hAnsi="Times New Roman" w:cs="Times New Roman"/>
                <w:sz w:val="12"/>
                <w:szCs w:val="12"/>
              </w:rPr>
              <w:t>Passionsmusik</w:t>
            </w:r>
            <w:proofErr w:type="spellEnd"/>
            <w:r w:rsidRPr="0078579E">
              <w:rPr>
                <w:rFonts w:ascii="Times New Roman" w:eastAsia="Times New Roman" w:hAnsi="Times New Roman" w:cs="Times New Roman"/>
                <w:sz w:val="12"/>
                <w:szCs w:val="12"/>
              </w:rPr>
              <w:t xml:space="preserve"> </w:t>
            </w:r>
            <w:proofErr w:type="spellStart"/>
            <w:r w:rsidRPr="0078579E">
              <w:rPr>
                <w:rFonts w:ascii="Times New Roman" w:eastAsia="Times New Roman" w:hAnsi="Times New Roman" w:cs="Times New Roman"/>
                <w:sz w:val="12"/>
                <w:szCs w:val="12"/>
              </w:rPr>
              <w:t>nach</w:t>
            </w:r>
            <w:proofErr w:type="spellEnd"/>
            <w:r w:rsidRPr="0078579E">
              <w:rPr>
                <w:rFonts w:ascii="Times New Roman" w:eastAsia="Times New Roman" w:hAnsi="Times New Roman" w:cs="Times New Roman"/>
                <w:sz w:val="12"/>
                <w:szCs w:val="12"/>
              </w:rPr>
              <w:t xml:space="preserve"> dem </w:t>
            </w:r>
            <w:proofErr w:type="spellStart"/>
            <w:r w:rsidRPr="0078579E">
              <w:rPr>
                <w:rFonts w:ascii="Times New Roman" w:eastAsia="Times New Roman" w:hAnsi="Times New Roman" w:cs="Times New Roman"/>
                <w:sz w:val="12"/>
                <w:szCs w:val="12"/>
              </w:rPr>
              <w:t>evangelisten</w:t>
            </w:r>
            <w:proofErr w:type="spellEnd"/>
            <w:r w:rsidRPr="0078579E">
              <w:rPr>
                <w:rFonts w:ascii="Times New Roman" w:eastAsia="Times New Roman" w:hAnsi="Times New Roman" w:cs="Times New Roman"/>
                <w:sz w:val="12"/>
                <w:szCs w:val="12"/>
              </w:rPr>
              <w:t xml:space="preserve"> </w:t>
            </w:r>
            <w:proofErr w:type="spellStart"/>
            <w:r w:rsidRPr="0078579E">
              <w:rPr>
                <w:rFonts w:ascii="Times New Roman" w:eastAsia="Times New Roman" w:hAnsi="Times New Roman" w:cs="Times New Roman"/>
                <w:sz w:val="12"/>
                <w:szCs w:val="12"/>
              </w:rPr>
              <w:t>Matthäus</w:t>
            </w:r>
            <w:proofErr w:type="spellEnd"/>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1–5(2)</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67</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E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11.wav_02.wav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Brahms</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r w:rsidRPr="0078579E">
              <w:rPr>
                <w:rFonts w:ascii="Times New Roman" w:eastAsia="Times New Roman" w:hAnsi="Times New Roman" w:cs="Times New Roman"/>
                <w:sz w:val="12"/>
                <w:szCs w:val="12"/>
                <w:lang w:val="es-MX"/>
              </w:rPr>
              <w:t xml:space="preserve">Piano </w:t>
            </w:r>
            <w:proofErr w:type="spellStart"/>
            <w:r w:rsidRPr="0078579E">
              <w:rPr>
                <w:rFonts w:ascii="Times New Roman" w:eastAsia="Times New Roman" w:hAnsi="Times New Roman" w:cs="Times New Roman"/>
                <w:sz w:val="12"/>
                <w:szCs w:val="12"/>
                <w:lang w:val="es-MX"/>
              </w:rPr>
              <w:t>Concerto</w:t>
            </w:r>
            <w:proofErr w:type="spellEnd"/>
            <w:r w:rsidRPr="0078579E">
              <w:rPr>
                <w:rFonts w:ascii="Times New Roman" w:eastAsia="Times New Roman" w:hAnsi="Times New Roman" w:cs="Times New Roman"/>
                <w:sz w:val="12"/>
                <w:szCs w:val="12"/>
                <w:lang w:val="es-MX"/>
              </w:rPr>
              <w:t xml:space="preserve"> no. 1 (2nd </w:t>
            </w:r>
            <w:proofErr w:type="spellStart"/>
            <w:r w:rsidRPr="0078579E">
              <w:rPr>
                <w:rFonts w:ascii="Times New Roman" w:eastAsia="Times New Roman" w:hAnsi="Times New Roman" w:cs="Times New Roman"/>
                <w:sz w:val="12"/>
                <w:szCs w:val="12"/>
                <w:lang w:val="es-MX"/>
              </w:rPr>
              <w:t>mvt</w:t>
            </w:r>
            <w:proofErr w:type="spellEnd"/>
            <w:r w:rsidRPr="0078579E">
              <w:rPr>
                <w:rFonts w:ascii="Times New Roman" w:eastAsia="Times New Roman" w:hAnsi="Times New Roman" w:cs="Times New Roman"/>
                <w:sz w:val="12"/>
                <w:szCs w:val="12"/>
                <w:lang w:val="es-MX"/>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21(3)–24(1)</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48</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D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 &amp;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4</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26.wav_04.wav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Bruch</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proofErr w:type="spellStart"/>
            <w:r w:rsidRPr="0078579E">
              <w:rPr>
                <w:rFonts w:ascii="Times New Roman" w:eastAsia="Times New Roman" w:hAnsi="Times New Roman" w:cs="Times New Roman"/>
                <w:sz w:val="12"/>
                <w:szCs w:val="12"/>
              </w:rPr>
              <w:t>Kol</w:t>
            </w:r>
            <w:proofErr w:type="spellEnd"/>
            <w:r w:rsidRPr="0078579E">
              <w:rPr>
                <w:rFonts w:ascii="Times New Roman" w:eastAsia="Times New Roman" w:hAnsi="Times New Roman" w:cs="Times New Roman"/>
                <w:sz w:val="12"/>
                <w:szCs w:val="12"/>
              </w:rPr>
              <w:t xml:space="preserve"> Nidrei</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9–11(1)</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D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Double bass &amp; organ</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5</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17.wav_05.wav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Chopin</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Nocturne Op 27 no. 1</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2(2)–6(3)</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72</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 sharp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23</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06.wav_23.wav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Chopin</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proofErr w:type="spellStart"/>
            <w:r w:rsidRPr="0078579E">
              <w:rPr>
                <w:rFonts w:ascii="Times New Roman" w:eastAsia="Times New Roman" w:hAnsi="Times New Roman" w:cs="Times New Roman"/>
                <w:sz w:val="12"/>
                <w:szCs w:val="12"/>
              </w:rPr>
              <w:t>Nocture</w:t>
            </w:r>
            <w:proofErr w:type="spellEnd"/>
            <w:r w:rsidRPr="0078579E">
              <w:rPr>
                <w:rFonts w:ascii="Times New Roman" w:eastAsia="Times New Roman" w:hAnsi="Times New Roman" w:cs="Times New Roman"/>
                <w:sz w:val="12"/>
                <w:szCs w:val="12"/>
              </w:rPr>
              <w:t xml:space="preserve"> Op 48 no. 1</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1–4(1)</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52</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27</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25.wav_27.wav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Chopin</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Nocturne Op 9 no. 1</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0–4(1)</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100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 flat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19</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28.wav_19.wav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Debussy</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proofErr w:type="spellStart"/>
            <w:r w:rsidRPr="0078579E">
              <w:rPr>
                <w:rFonts w:ascii="Times New Roman" w:eastAsia="Times New Roman" w:hAnsi="Times New Roman" w:cs="Times New Roman"/>
                <w:sz w:val="12"/>
                <w:szCs w:val="12"/>
                <w:lang w:val="es-MX"/>
              </w:rPr>
              <w:t>Prélude</w:t>
            </w:r>
            <w:proofErr w:type="spellEnd"/>
            <w:r w:rsidRPr="0078579E">
              <w:rPr>
                <w:rFonts w:ascii="Times New Roman" w:eastAsia="Times New Roman" w:hAnsi="Times New Roman" w:cs="Times New Roman"/>
                <w:sz w:val="12"/>
                <w:szCs w:val="12"/>
                <w:lang w:val="es-MX"/>
              </w:rPr>
              <w:t xml:space="preserve">: Des </w:t>
            </w:r>
            <w:proofErr w:type="spellStart"/>
            <w:r w:rsidRPr="0078579E">
              <w:rPr>
                <w:rFonts w:ascii="Times New Roman" w:eastAsia="Times New Roman" w:hAnsi="Times New Roman" w:cs="Times New Roman"/>
                <w:sz w:val="12"/>
                <w:szCs w:val="12"/>
                <w:lang w:val="es-MX"/>
              </w:rPr>
              <w:t>pas</w:t>
            </w:r>
            <w:proofErr w:type="spellEnd"/>
            <w:r w:rsidRPr="0078579E">
              <w:rPr>
                <w:rFonts w:ascii="Times New Roman" w:eastAsia="Times New Roman" w:hAnsi="Times New Roman" w:cs="Times New Roman"/>
                <w:sz w:val="12"/>
                <w:szCs w:val="12"/>
                <w:lang w:val="es-MX"/>
              </w:rPr>
              <w:t xml:space="preserve"> sur la </w:t>
            </w:r>
            <w:proofErr w:type="spellStart"/>
            <w:r w:rsidRPr="0078579E">
              <w:rPr>
                <w:rFonts w:ascii="Times New Roman" w:eastAsia="Times New Roman" w:hAnsi="Times New Roman" w:cs="Times New Roman"/>
                <w:sz w:val="12"/>
                <w:szCs w:val="12"/>
                <w:lang w:val="es-MX"/>
              </w:rPr>
              <w:t>Neige</w:t>
            </w:r>
            <w:proofErr w:type="spellEnd"/>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4–8(1)</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35</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D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10</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31.wav_10.wav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Grieg</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Peer </w:t>
            </w:r>
            <w:proofErr w:type="spellStart"/>
            <w:r w:rsidRPr="0078579E">
              <w:rPr>
                <w:rFonts w:ascii="Times New Roman" w:eastAsia="Times New Roman" w:hAnsi="Times New Roman" w:cs="Times New Roman"/>
                <w:sz w:val="12"/>
                <w:szCs w:val="12"/>
              </w:rPr>
              <w:t>Gynt's</w:t>
            </w:r>
            <w:proofErr w:type="spellEnd"/>
            <w:r w:rsidRPr="0078579E">
              <w:rPr>
                <w:rFonts w:ascii="Times New Roman" w:eastAsia="Times New Roman" w:hAnsi="Times New Roman" w:cs="Times New Roman"/>
                <w:sz w:val="12"/>
                <w:szCs w:val="12"/>
              </w:rPr>
              <w:t xml:space="preserve"> Suite no. 2 (</w:t>
            </w:r>
            <w:proofErr w:type="spellStart"/>
            <w:r w:rsidRPr="0078579E">
              <w:rPr>
                <w:rFonts w:ascii="Times New Roman" w:eastAsia="Times New Roman" w:hAnsi="Times New Roman" w:cs="Times New Roman"/>
                <w:sz w:val="12"/>
                <w:szCs w:val="12"/>
              </w:rPr>
              <w:t>Solveigs</w:t>
            </w:r>
            <w:proofErr w:type="spellEnd"/>
            <w:r w:rsidRPr="0078579E">
              <w:rPr>
                <w:rFonts w:ascii="Times New Roman" w:eastAsia="Times New Roman" w:hAnsi="Times New Roman" w:cs="Times New Roman"/>
                <w:sz w:val="12"/>
                <w:szCs w:val="12"/>
              </w:rPr>
              <w:t xml:space="preserve"> lied)</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13(4)–17(3)</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69</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A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16</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18.wav_16.wav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Mahler</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Symphony no. 5 (3rd </w:t>
            </w:r>
            <w:proofErr w:type="spellStart"/>
            <w:r w:rsidRPr="0078579E">
              <w:rPr>
                <w:rFonts w:ascii="Times New Roman" w:eastAsia="Times New Roman" w:hAnsi="Times New Roman" w:cs="Times New Roman"/>
                <w:sz w:val="12"/>
                <w:szCs w:val="12"/>
              </w:rPr>
              <w:t>mvt</w:t>
            </w:r>
            <w:proofErr w:type="spellEnd"/>
            <w:r w:rsidRPr="0078579E">
              <w:rPr>
                <w:rFonts w:ascii="Times New Roman" w:eastAsia="Times New Roman" w:hAnsi="Times New Roman" w:cs="Times New Roman"/>
                <w:sz w:val="12"/>
                <w:szCs w:val="12"/>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12(4)–16(3)</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54</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A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22</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24.wav_22.wav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Mozart</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r w:rsidRPr="0078579E">
              <w:rPr>
                <w:rFonts w:ascii="Times New Roman" w:eastAsia="Times New Roman" w:hAnsi="Times New Roman" w:cs="Times New Roman"/>
                <w:sz w:val="12"/>
                <w:szCs w:val="12"/>
                <w:lang w:val="es-MX"/>
              </w:rPr>
              <w:t xml:space="preserve">Piano </w:t>
            </w:r>
            <w:proofErr w:type="spellStart"/>
            <w:r w:rsidRPr="0078579E">
              <w:rPr>
                <w:rFonts w:ascii="Times New Roman" w:eastAsia="Times New Roman" w:hAnsi="Times New Roman" w:cs="Times New Roman"/>
                <w:sz w:val="12"/>
                <w:szCs w:val="12"/>
                <w:lang w:val="es-MX"/>
              </w:rPr>
              <w:t>Concerto</w:t>
            </w:r>
            <w:proofErr w:type="spellEnd"/>
            <w:r w:rsidRPr="0078579E">
              <w:rPr>
                <w:rFonts w:ascii="Times New Roman" w:eastAsia="Times New Roman" w:hAnsi="Times New Roman" w:cs="Times New Roman"/>
                <w:sz w:val="12"/>
                <w:szCs w:val="12"/>
                <w:lang w:val="es-MX"/>
              </w:rPr>
              <w:t xml:space="preserve"> no. 23 (2nd </w:t>
            </w:r>
            <w:proofErr w:type="spellStart"/>
            <w:r w:rsidRPr="0078579E">
              <w:rPr>
                <w:rFonts w:ascii="Times New Roman" w:eastAsia="Times New Roman" w:hAnsi="Times New Roman" w:cs="Times New Roman"/>
                <w:sz w:val="12"/>
                <w:szCs w:val="12"/>
                <w:lang w:val="es-MX"/>
              </w:rPr>
              <w:t>mvt</w:t>
            </w:r>
            <w:proofErr w:type="spellEnd"/>
            <w:r w:rsidRPr="0078579E">
              <w:rPr>
                <w:rFonts w:ascii="Times New Roman" w:eastAsia="Times New Roman" w:hAnsi="Times New Roman" w:cs="Times New Roman"/>
                <w:sz w:val="12"/>
                <w:szCs w:val="12"/>
                <w:lang w:val="es-MX"/>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1–3</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35</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F sharp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30</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07.wav_30.wav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Rachmaninov</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r w:rsidRPr="0078579E">
              <w:rPr>
                <w:rFonts w:ascii="Times New Roman" w:eastAsia="Times New Roman" w:hAnsi="Times New Roman" w:cs="Times New Roman"/>
                <w:sz w:val="12"/>
                <w:szCs w:val="12"/>
                <w:lang w:val="es-MX"/>
              </w:rPr>
              <w:t xml:space="preserve">Piano </w:t>
            </w:r>
            <w:proofErr w:type="spellStart"/>
            <w:r w:rsidRPr="0078579E">
              <w:rPr>
                <w:rFonts w:ascii="Times New Roman" w:eastAsia="Times New Roman" w:hAnsi="Times New Roman" w:cs="Times New Roman"/>
                <w:sz w:val="12"/>
                <w:szCs w:val="12"/>
                <w:lang w:val="es-MX"/>
              </w:rPr>
              <w:t>Concerto</w:t>
            </w:r>
            <w:proofErr w:type="spellEnd"/>
            <w:r w:rsidRPr="0078579E">
              <w:rPr>
                <w:rFonts w:ascii="Times New Roman" w:eastAsia="Times New Roman" w:hAnsi="Times New Roman" w:cs="Times New Roman"/>
                <w:sz w:val="12"/>
                <w:szCs w:val="12"/>
                <w:lang w:val="es-MX"/>
              </w:rPr>
              <w:t xml:space="preserve"> no. 2 (2nd </w:t>
            </w:r>
            <w:proofErr w:type="spellStart"/>
            <w:r w:rsidRPr="0078579E">
              <w:rPr>
                <w:rFonts w:ascii="Times New Roman" w:eastAsia="Times New Roman" w:hAnsi="Times New Roman" w:cs="Times New Roman"/>
                <w:sz w:val="12"/>
                <w:szCs w:val="12"/>
                <w:lang w:val="es-MX"/>
              </w:rPr>
              <w:t>mvt</w:t>
            </w:r>
            <w:proofErr w:type="spellEnd"/>
            <w:r w:rsidRPr="0078579E">
              <w:rPr>
                <w:rFonts w:ascii="Times New Roman" w:eastAsia="Times New Roman" w:hAnsi="Times New Roman" w:cs="Times New Roman"/>
                <w:sz w:val="12"/>
                <w:szCs w:val="12"/>
                <w:lang w:val="es-MX"/>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13(2)–17</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48</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E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 &amp;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8</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15.wav_08.wav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Ravel</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Concerto in G (2nd </w:t>
            </w:r>
            <w:proofErr w:type="spellStart"/>
            <w:r w:rsidRPr="0078579E">
              <w:rPr>
                <w:rFonts w:ascii="Times New Roman" w:eastAsia="Times New Roman" w:hAnsi="Times New Roman" w:cs="Times New Roman"/>
                <w:sz w:val="12"/>
                <w:szCs w:val="12"/>
              </w:rPr>
              <w:t>mvt</w:t>
            </w:r>
            <w:proofErr w:type="spellEnd"/>
            <w:r w:rsidRPr="0078579E">
              <w:rPr>
                <w:rFonts w:ascii="Times New Roman" w:eastAsia="Times New Roman" w:hAnsi="Times New Roman" w:cs="Times New Roman"/>
                <w:sz w:val="12"/>
                <w:szCs w:val="12"/>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1–4(2)</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38</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E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 &amp;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20</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14.wav_20.wav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Rodrigo</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Concerto de Aranjuez (Adagio)</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1–4(4)</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40</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B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Guitar &amp; orchestra</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12</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29.wav_12.wav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Saint-Saëns</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lang w:val="es-MX"/>
              </w:rPr>
            </w:pPr>
            <w:r w:rsidRPr="0078579E">
              <w:rPr>
                <w:rFonts w:ascii="Times New Roman" w:eastAsia="Times New Roman" w:hAnsi="Times New Roman" w:cs="Times New Roman"/>
                <w:sz w:val="12"/>
                <w:szCs w:val="12"/>
                <w:lang w:val="es-MX"/>
              </w:rPr>
              <w:t xml:space="preserve">Carnaval des </w:t>
            </w:r>
            <w:proofErr w:type="spellStart"/>
            <w:r w:rsidRPr="0078579E">
              <w:rPr>
                <w:rFonts w:ascii="Times New Roman" w:eastAsia="Times New Roman" w:hAnsi="Times New Roman" w:cs="Times New Roman"/>
                <w:sz w:val="12"/>
                <w:szCs w:val="12"/>
                <w:lang w:val="es-MX"/>
              </w:rPr>
              <w:t>Animaux</w:t>
            </w:r>
            <w:proofErr w:type="spellEnd"/>
            <w:r w:rsidRPr="0078579E">
              <w:rPr>
                <w:rFonts w:ascii="Times New Roman" w:eastAsia="Times New Roman" w:hAnsi="Times New Roman" w:cs="Times New Roman"/>
                <w:sz w:val="12"/>
                <w:szCs w:val="12"/>
                <w:lang w:val="es-MX"/>
              </w:rPr>
              <w:t xml:space="preserve"> (Le </w:t>
            </w:r>
            <w:proofErr w:type="spellStart"/>
            <w:r w:rsidRPr="0078579E">
              <w:rPr>
                <w:rFonts w:ascii="Times New Roman" w:eastAsia="Times New Roman" w:hAnsi="Times New Roman" w:cs="Times New Roman"/>
                <w:sz w:val="12"/>
                <w:szCs w:val="12"/>
                <w:lang w:val="es-MX"/>
              </w:rPr>
              <w:t>cygne</w:t>
            </w:r>
            <w:proofErr w:type="spellEnd"/>
            <w:r w:rsidRPr="0078579E">
              <w:rPr>
                <w:rFonts w:ascii="Times New Roman" w:eastAsia="Times New Roman" w:hAnsi="Times New Roman" w:cs="Times New Roman"/>
                <w:sz w:val="12"/>
                <w:szCs w:val="12"/>
                <w:lang w:val="es-MX"/>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1–5</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55</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G Maj</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Piano &amp; cello</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9</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21.wav_09.wav</w:t>
            </w:r>
          </w:p>
        </w:tc>
      </w:tr>
      <w:tr w:rsidR="00A72F94" w:rsidRPr="0078579E" w:rsidTr="00A72F94">
        <w:trPr>
          <w:trHeight w:val="20"/>
        </w:trPr>
        <w:tc>
          <w:tcPr>
            <w:tcW w:w="9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Schubert</w:t>
            </w:r>
          </w:p>
        </w:tc>
        <w:tc>
          <w:tcPr>
            <w:tcW w:w="26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 xml:space="preserve">String Quartet no. 14 (2nd </w:t>
            </w:r>
            <w:proofErr w:type="spellStart"/>
            <w:r w:rsidRPr="0078579E">
              <w:rPr>
                <w:rFonts w:ascii="Times New Roman" w:eastAsia="Times New Roman" w:hAnsi="Times New Roman" w:cs="Times New Roman"/>
                <w:sz w:val="12"/>
                <w:szCs w:val="12"/>
              </w:rPr>
              <w:t>mvt</w:t>
            </w:r>
            <w:proofErr w:type="spellEnd"/>
            <w:r w:rsidRPr="0078579E">
              <w:rPr>
                <w:rFonts w:ascii="Times New Roman" w:eastAsia="Times New Roman" w:hAnsi="Times New Roman" w:cs="Times New Roman"/>
                <w:sz w:val="12"/>
                <w:szCs w:val="12"/>
              </w:rPr>
              <w:t>)</w:t>
            </w:r>
          </w:p>
        </w:tc>
        <w:tc>
          <w:tcPr>
            <w:tcW w:w="9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1–4</w:t>
            </w:r>
          </w:p>
        </w:tc>
        <w:tc>
          <w:tcPr>
            <w:tcW w:w="6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72</w:t>
            </w:r>
          </w:p>
        </w:tc>
        <w:tc>
          <w:tcPr>
            <w:tcW w:w="8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G min</w:t>
            </w:r>
          </w:p>
        </w:tc>
        <w:tc>
          <w:tcPr>
            <w:tcW w:w="12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String quartet</w:t>
            </w: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sad</w:t>
            </w:r>
          </w:p>
        </w:tc>
        <w:tc>
          <w:tcPr>
            <w:tcW w:w="7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13</w:t>
            </w:r>
          </w:p>
        </w:tc>
        <w:tc>
          <w:tcPr>
            <w:tcW w:w="109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2"/>
                <w:szCs w:val="12"/>
              </w:rPr>
            </w:pPr>
            <w:r w:rsidRPr="0078579E">
              <w:rPr>
                <w:rFonts w:ascii="Times New Roman" w:eastAsia="Times New Roman" w:hAnsi="Times New Roman" w:cs="Times New Roman"/>
                <w:sz w:val="12"/>
                <w:szCs w:val="12"/>
              </w:rPr>
              <w:t>32.wav_13.wav</w:t>
            </w:r>
          </w:p>
        </w:tc>
      </w:tr>
    </w:tbl>
    <w:p w:rsidR="00A72F94" w:rsidRPr="0078579E" w:rsidRDefault="00A72F94" w:rsidP="001B291C">
      <w:pPr>
        <w:spacing w:after="0" w:line="240" w:lineRule="auto"/>
        <w:jc w:val="both"/>
        <w:rPr>
          <w:rFonts w:ascii="Times New Roman" w:eastAsia="Calibri" w:hAnsi="Times New Roman" w:cs="Times New Roman"/>
          <w:sz w:val="18"/>
          <w:szCs w:val="18"/>
        </w:rPr>
      </w:pPr>
      <w:r w:rsidRPr="0078579E">
        <w:rPr>
          <w:rFonts w:ascii="Times New Roman" w:hAnsi="Times New Roman" w:cs="Times New Roman"/>
          <w:sz w:val="18"/>
          <w:szCs w:val="18"/>
        </w:rPr>
        <w:t xml:space="preserve">(a)=The number in parentheses indicates beat number in the measure. (b)=This value corresponds to a half note. Table Adopted from </w:t>
      </w:r>
      <w:proofErr w:type="spellStart"/>
      <w:r w:rsidRPr="0078579E">
        <w:rPr>
          <w:rFonts w:ascii="Times New Roman" w:hAnsi="Times New Roman" w:cs="Times New Roman"/>
          <w:sz w:val="18"/>
          <w:szCs w:val="18"/>
        </w:rPr>
        <w:t>Peretz</w:t>
      </w:r>
      <w:proofErr w:type="spellEnd"/>
      <w:r w:rsidRPr="0078579E">
        <w:rPr>
          <w:rFonts w:ascii="Times New Roman" w:hAnsi="Times New Roman" w:cs="Times New Roman"/>
          <w:sz w:val="18"/>
          <w:szCs w:val="18"/>
        </w:rPr>
        <w:t xml:space="preserve"> et al., 1998.</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1"/>
        <w:numPr>
          <w:ilvl w:val="0"/>
          <w:numId w:val="2"/>
        </w:numPr>
        <w:overflowPunct w:val="0"/>
        <w:spacing w:before="0" w:line="240" w:lineRule="auto"/>
        <w:jc w:val="both"/>
        <w:rPr>
          <w:rFonts w:ascii="Times New Roman" w:eastAsia="Calibri" w:hAnsi="Times New Roman" w:cs="Times New Roman"/>
          <w:color w:val="auto"/>
        </w:rPr>
      </w:pPr>
      <w:bookmarkStart w:id="34" w:name="_Toc512698000"/>
      <w:bookmarkStart w:id="35" w:name="_Toc13385621"/>
      <w:r w:rsidRPr="0078579E">
        <w:rPr>
          <w:rFonts w:ascii="Times New Roman" w:eastAsia="Calibri" w:hAnsi="Times New Roman" w:cs="Times New Roman"/>
          <w:color w:val="auto"/>
        </w:rPr>
        <w:t>Results detailed and elaborated</w:t>
      </w:r>
      <w:bookmarkEnd w:id="34"/>
      <w:bookmarkEnd w:id="35"/>
    </w:p>
    <w:p w:rsidR="00A72F94" w:rsidRPr="0078579E" w:rsidRDefault="00A72F94" w:rsidP="001B291C">
      <w:pPr>
        <w:spacing w:after="0" w:line="240" w:lineRule="auto"/>
        <w:jc w:val="both"/>
        <w:rPr>
          <w:rFonts w:ascii="Times New Roman" w:eastAsia="Calibri" w:hAnsi="Times New Roman" w:cs="Times New Roman"/>
        </w:rPr>
      </w:pPr>
    </w:p>
    <w:p w:rsidR="00A72F94" w:rsidRPr="0078579E" w:rsidRDefault="00A72F94" w:rsidP="001B291C">
      <w:pPr>
        <w:pStyle w:val="Heading2"/>
        <w:numPr>
          <w:ilvl w:val="1"/>
          <w:numId w:val="2"/>
        </w:numPr>
        <w:overflowPunct w:val="0"/>
        <w:spacing w:before="0" w:line="240" w:lineRule="auto"/>
        <w:jc w:val="both"/>
        <w:rPr>
          <w:rFonts w:ascii="Times New Roman" w:eastAsia="Calibri" w:hAnsi="Times New Roman" w:cs="Times New Roman"/>
          <w:color w:val="auto"/>
        </w:rPr>
      </w:pPr>
      <w:bookmarkStart w:id="36" w:name="_Toc512698001"/>
      <w:bookmarkStart w:id="37" w:name="_Toc13385622"/>
      <w:r w:rsidRPr="0078579E">
        <w:rPr>
          <w:rFonts w:ascii="Times New Roman" w:eastAsia="Calibri" w:hAnsi="Times New Roman" w:cs="Times New Roman"/>
          <w:color w:val="auto"/>
        </w:rPr>
        <w:t>Psychophysics of emotion identification</w:t>
      </w:r>
      <w:bookmarkEnd w:id="36"/>
      <w:bookmarkEnd w:id="37"/>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 xml:space="preserve">Psychophysical testing revealed a significant trend for FIS encoded happy or sad stimuli by decomposition as a factor of stimuli uncertainty. </w:t>
      </w:r>
      <w:r w:rsidRPr="0078579E">
        <w:rPr>
          <w:rFonts w:ascii="Times New Roman" w:hAnsi="Times New Roman" w:cs="Times New Roman"/>
        </w:rPr>
        <w:fldChar w:fldCharType="begin"/>
      </w:r>
      <w:r w:rsidRPr="0078579E">
        <w:rPr>
          <w:rFonts w:ascii="Times New Roman" w:hAnsi="Times New Roman" w:cs="Times New Roman"/>
        </w:rPr>
        <w:instrText>REF _Ref495431178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5</w:t>
      </w:r>
      <w:r w:rsidR="003232F1" w:rsidRPr="0078579E">
        <w:rPr>
          <w:rFonts w:ascii="Times New Roman" w:hAnsi="Times New Roman" w:cs="Times New Roman"/>
        </w:rPr>
        <w:t xml:space="preserve"> | Psychophysics of emotion discrimination</w:t>
      </w:r>
      <w:r w:rsidRPr="0078579E">
        <w:rPr>
          <w:rFonts w:ascii="Times New Roman" w:hAnsi="Times New Roman" w:cs="Times New Roman"/>
        </w:rPr>
        <w:fldChar w:fldCharType="end"/>
      </w:r>
      <w:r w:rsidRPr="0078579E">
        <w:rPr>
          <w:rFonts w:ascii="Times New Roman" w:hAnsi="Times New Roman" w:cs="Times New Roman"/>
        </w:rPr>
        <w:t xml:space="preserve"> (a) left and (b) right side panel demonstrate happy and sad responses, respectively, based on the percent identification with the original excerpt. Happy stimuli were modulated by correct identification for </w:t>
      </w:r>
      <w:proofErr w:type="gramStart"/>
      <w:r w:rsidRPr="0078579E">
        <w:rPr>
          <w:rFonts w:ascii="Times New Roman" w:hAnsi="Times New Roman" w:cs="Times New Roman"/>
        </w:rPr>
        <w:t>the majority of</w:t>
      </w:r>
      <w:proofErr w:type="gramEnd"/>
      <w:r w:rsidRPr="0078579E">
        <w:rPr>
          <w:rFonts w:ascii="Times New Roman" w:hAnsi="Times New Roman" w:cs="Times New Roman"/>
        </w:rPr>
        <w:t xml:space="preserve"> decompositions in FIS. Sad stimuli followed a similar FIS identification pattern, but certainty for all </w:t>
      </w:r>
      <w:r w:rsidR="00A03CAF">
        <w:rPr>
          <w:rFonts w:ascii="Times New Roman" w:hAnsi="Times New Roman" w:cs="Times New Roman"/>
        </w:rPr>
        <w:t xml:space="preserve">sad </w:t>
      </w:r>
      <w:r w:rsidRPr="0078579E">
        <w:rPr>
          <w:rFonts w:ascii="Times New Roman" w:hAnsi="Times New Roman" w:cs="Times New Roman"/>
        </w:rPr>
        <w:t>decompositions was more sloping (</w:t>
      </w:r>
      <w:r w:rsidRPr="0078579E">
        <w:rPr>
          <w:rFonts w:ascii="Times New Roman" w:hAnsi="Times New Roman" w:cs="Times New Roman"/>
        </w:rPr>
        <w:fldChar w:fldCharType="begin"/>
      </w:r>
      <w:r w:rsidRPr="0078579E">
        <w:rPr>
          <w:rFonts w:ascii="Times New Roman" w:hAnsi="Times New Roman" w:cs="Times New Roman"/>
        </w:rPr>
        <w:instrText>REF _Ref495431178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5</w:t>
      </w:r>
      <w:r w:rsidR="003232F1" w:rsidRPr="0078579E">
        <w:rPr>
          <w:rFonts w:ascii="Times New Roman" w:hAnsi="Times New Roman" w:cs="Times New Roman"/>
        </w:rPr>
        <w:t xml:space="preserve"> | Psychophysics of emotion discrimination</w:t>
      </w:r>
      <w:r w:rsidRPr="0078579E">
        <w:rPr>
          <w:rFonts w:ascii="Times New Roman" w:hAnsi="Times New Roman" w:cs="Times New Roman"/>
        </w:rPr>
        <w:fldChar w:fldCharType="end"/>
      </w:r>
      <w:r w:rsidRPr="0078579E">
        <w:rPr>
          <w:rFonts w:ascii="Times New Roman" w:hAnsi="Times New Roman" w:cs="Times New Roman"/>
        </w:rPr>
        <w:t xml:space="preserve"> (a)). Therefore, although sad emotion identification utilizes FIS, it was ENV which aids in the identification for sad stimuli. Overall, we observed decreasing emotional certainty by decomposition, associated with FIS cues for both happy and sad stimuli</w:t>
      </w:r>
      <w:r w:rsidR="00A03CAF">
        <w:rPr>
          <w:rFonts w:ascii="Times New Roman" w:hAnsi="Times New Roman" w:cs="Times New Roman"/>
        </w:rPr>
        <w:t>. W</w:t>
      </w:r>
      <w:r w:rsidRPr="0078579E">
        <w:rPr>
          <w:rFonts w:ascii="Times New Roman" w:hAnsi="Times New Roman" w:cs="Times New Roman"/>
        </w:rPr>
        <w:t>e wonder</w:t>
      </w:r>
      <w:r w:rsidR="00A03CAF">
        <w:rPr>
          <w:rFonts w:ascii="Times New Roman" w:hAnsi="Times New Roman" w:cs="Times New Roman"/>
        </w:rPr>
        <w:t>ed</w:t>
      </w:r>
      <w:r w:rsidRPr="0078579E">
        <w:rPr>
          <w:rFonts w:ascii="Times New Roman" w:hAnsi="Times New Roman" w:cs="Times New Roman"/>
        </w:rPr>
        <w:t xml:space="preserve"> how the psychophysical profile of emotional certainty translates into a functional response</w:t>
      </w:r>
      <w:r w:rsidR="00A03CAF">
        <w:rPr>
          <w:rFonts w:ascii="Times New Roman" w:hAnsi="Times New Roman" w:cs="Times New Roman"/>
        </w:rPr>
        <w:t xml:space="preserve"> as measured by fMRI</w:t>
      </w:r>
      <w:r w:rsidR="00A663F5">
        <w:rPr>
          <w:rFonts w:ascii="Times New Roman" w:hAnsi="Times New Roman" w:cs="Times New Roman"/>
        </w:rPr>
        <w: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38" w:name="_Toc508382498"/>
      <w:bookmarkStart w:id="39" w:name="_Ref495431178"/>
      <w:bookmarkStart w:id="40" w:name="_Toc13385645"/>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5</w:t>
      </w:r>
      <w:r w:rsidRPr="0078579E">
        <w:rPr>
          <w:rFonts w:cs="Times New Roman"/>
        </w:rPr>
        <w:fldChar w:fldCharType="end"/>
      </w:r>
      <w:r w:rsidRPr="0078579E">
        <w:rPr>
          <w:rFonts w:cs="Times New Roman"/>
          <w:color w:val="auto"/>
        </w:rPr>
        <w:t xml:space="preserve"> | Psychophysics of emotion discrimination</w:t>
      </w:r>
      <w:bookmarkEnd w:id="38"/>
      <w:bookmarkEnd w:id="39"/>
      <w:bookmarkEnd w:id="40"/>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drawing>
          <wp:inline distT="0" distB="0" distL="0" distR="0">
            <wp:extent cx="3133725" cy="1171575"/>
            <wp:effectExtent l="0" t="0" r="9525" b="9525"/>
            <wp:docPr id="16" name="Picture 16" descr="SI-Figure-5-finalized-PsychophysicsStimu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Figure-5-finalized-PsychophysicsStimul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1171575"/>
                    </a:xfrm>
                    <a:prstGeom prst="rect">
                      <a:avLst/>
                    </a:prstGeom>
                    <a:noFill/>
                    <a:ln>
                      <a:noFill/>
                    </a:ln>
                  </pic:spPr>
                </pic:pic>
              </a:graphicData>
            </a:graphic>
          </wp:inline>
        </w:drawing>
      </w:r>
    </w:p>
    <w:p w:rsidR="00A72F94" w:rsidRPr="00A663F5" w:rsidRDefault="00A72F94" w:rsidP="001B291C">
      <w:pPr>
        <w:tabs>
          <w:tab w:val="left" w:pos="2070"/>
        </w:tabs>
        <w:spacing w:after="0" w:line="240" w:lineRule="auto"/>
        <w:jc w:val="both"/>
        <w:rPr>
          <w:rFonts w:ascii="Times New Roman" w:hAnsi="Times New Roman" w:cs="Times New Roman"/>
          <w:sz w:val="18"/>
          <w:szCs w:val="18"/>
        </w:rPr>
      </w:pPr>
      <w:r w:rsidRPr="0078579E">
        <w:rPr>
          <w:rFonts w:ascii="Times New Roman" w:hAnsi="Times New Roman" w:cs="Times New Roman"/>
          <w:b/>
          <w:sz w:val="18"/>
          <w:szCs w:val="18"/>
        </w:rPr>
        <w:t>Figure</w:t>
      </w:r>
      <w:r w:rsidRPr="0078579E">
        <w:rPr>
          <w:rFonts w:ascii="Times New Roman" w:hAnsi="Times New Roman" w:cs="Times New Roman"/>
          <w:sz w:val="18"/>
          <w:szCs w:val="18"/>
        </w:rPr>
        <w:t xml:space="preserve">. </w:t>
      </w:r>
      <w:r w:rsidRPr="00A663F5">
        <w:rPr>
          <w:rFonts w:ascii="Times New Roman" w:hAnsi="Times New Roman" w:cs="Times New Roman"/>
          <w:sz w:val="18"/>
          <w:szCs w:val="18"/>
        </w:rPr>
        <w:t xml:space="preserve">Percent correct identification of happy and sad emotional stimuli by fine structure with decreasing emotional certainty. (A) Happy stimuli in black/fine structure and sad stimuli in grey/envelope. (B) Sad stimuli in black/fine structure and happy stimuli in grey/envelope. Asterisk * adjusted t-test </w:t>
      </w:r>
      <w:r w:rsidRPr="00A663F5">
        <w:rPr>
          <w:rFonts w:ascii="Times New Roman" w:hAnsi="Times New Roman" w:cs="Times New Roman"/>
          <w:i/>
          <w:sz w:val="18"/>
          <w:szCs w:val="18"/>
        </w:rPr>
        <w:t>p</w:t>
      </w:r>
      <w:r w:rsidRPr="00A663F5">
        <w:rPr>
          <w:rFonts w:ascii="Times New Roman" w:hAnsi="Times New Roman" w:cs="Times New Roman"/>
          <w:sz w:val="18"/>
          <w:szCs w:val="18"/>
        </w:rPr>
        <w:t xml:space="preserve"> &lt; 0.001, and double asterisk ** indicates ANOVA </w:t>
      </w:r>
      <w:r w:rsidRPr="00A663F5">
        <w:rPr>
          <w:rFonts w:ascii="Times New Roman" w:hAnsi="Times New Roman" w:cs="Times New Roman"/>
          <w:i/>
          <w:sz w:val="18"/>
          <w:szCs w:val="18"/>
        </w:rPr>
        <w:t>p</w:t>
      </w:r>
      <w:r w:rsidRPr="00A663F5">
        <w:rPr>
          <w:rFonts w:ascii="Times New Roman" w:hAnsi="Times New Roman" w:cs="Times New Roman"/>
          <w:sz w:val="18"/>
          <w:szCs w:val="18"/>
        </w:rPr>
        <w:t xml:space="preserve"> &lt; 0.001. Error bars represent confidence interval (n=75; </w:t>
      </w:r>
      <w:r w:rsidRPr="00A663F5">
        <w:rPr>
          <w:rFonts w:ascii="Times New Roman" w:hAnsi="Times New Roman" w:cs="Times New Roman"/>
          <w:sz w:val="18"/>
          <w:szCs w:val="18"/>
        </w:rPr>
        <w:fldChar w:fldCharType="begin"/>
      </w:r>
      <w:r w:rsidRPr="00A663F5">
        <w:rPr>
          <w:rFonts w:ascii="Times New Roman" w:hAnsi="Times New Roman" w:cs="Times New Roman"/>
          <w:sz w:val="18"/>
          <w:szCs w:val="18"/>
        </w:rPr>
        <w:instrText>REF _Ref495431312 \h</w:instrText>
      </w:r>
      <w:r w:rsidR="00E86A52" w:rsidRPr="00A663F5">
        <w:rPr>
          <w:rFonts w:ascii="Times New Roman" w:hAnsi="Times New Roman" w:cs="Times New Roman"/>
          <w:sz w:val="18"/>
          <w:szCs w:val="18"/>
        </w:rPr>
        <w:instrText xml:space="preserve"> \* MERGEFORMAT </w:instrText>
      </w:r>
      <w:r w:rsidRPr="00A663F5">
        <w:rPr>
          <w:rFonts w:ascii="Times New Roman" w:hAnsi="Times New Roman" w:cs="Times New Roman"/>
          <w:sz w:val="18"/>
          <w:szCs w:val="18"/>
        </w:rPr>
      </w:r>
      <w:r w:rsidRPr="00A663F5">
        <w:rPr>
          <w:rFonts w:ascii="Times New Roman" w:hAnsi="Times New Roman" w:cs="Times New Roman"/>
          <w:sz w:val="18"/>
          <w:szCs w:val="18"/>
        </w:rPr>
        <w:fldChar w:fldCharType="separate"/>
      </w:r>
      <w:r w:rsidR="003232F1" w:rsidRPr="00A663F5">
        <w:rPr>
          <w:rFonts w:ascii="Times New Roman" w:hAnsi="Times New Roman" w:cs="Times New Roman"/>
          <w:sz w:val="18"/>
          <w:szCs w:val="18"/>
        </w:rPr>
        <w:t>Table S</w:t>
      </w:r>
      <w:r w:rsidR="003232F1" w:rsidRPr="00A663F5">
        <w:rPr>
          <w:rFonts w:ascii="Times New Roman" w:hAnsi="Times New Roman" w:cs="Times New Roman"/>
          <w:noProof/>
          <w:sz w:val="18"/>
          <w:szCs w:val="18"/>
        </w:rPr>
        <w:t>3</w:t>
      </w:r>
      <w:r w:rsidR="003232F1" w:rsidRPr="00A663F5">
        <w:rPr>
          <w:rFonts w:ascii="Times New Roman" w:hAnsi="Times New Roman" w:cs="Times New Roman"/>
          <w:sz w:val="18"/>
          <w:szCs w:val="18"/>
        </w:rPr>
        <w:t xml:space="preserve"> | Happy envelope (ENV) decompositions</w:t>
      </w:r>
      <w:r w:rsidRPr="00A663F5">
        <w:rPr>
          <w:rFonts w:ascii="Times New Roman" w:hAnsi="Times New Roman" w:cs="Times New Roman"/>
          <w:sz w:val="18"/>
          <w:szCs w:val="18"/>
        </w:rPr>
        <w:fldChar w:fldCharType="end"/>
      </w:r>
      <w:r w:rsidRPr="00A663F5">
        <w:rPr>
          <w:rFonts w:ascii="Times New Roman" w:hAnsi="Times New Roman" w:cs="Times New Roman"/>
          <w:sz w:val="18"/>
          <w:szCs w:val="18"/>
        </w:rPr>
        <w:t xml:space="preserve">, </w:t>
      </w:r>
      <w:r w:rsidRPr="00A663F5">
        <w:rPr>
          <w:rFonts w:ascii="Times New Roman" w:hAnsi="Times New Roman" w:cs="Times New Roman"/>
          <w:sz w:val="18"/>
          <w:szCs w:val="18"/>
        </w:rPr>
        <w:fldChar w:fldCharType="begin"/>
      </w:r>
      <w:r w:rsidRPr="00A663F5">
        <w:rPr>
          <w:rFonts w:ascii="Times New Roman" w:hAnsi="Times New Roman" w:cs="Times New Roman"/>
          <w:sz w:val="18"/>
          <w:szCs w:val="18"/>
        </w:rPr>
        <w:instrText>REF _Ref495431314 \h</w:instrText>
      </w:r>
      <w:r w:rsidR="00E86A52" w:rsidRPr="00A663F5">
        <w:rPr>
          <w:rFonts w:ascii="Times New Roman" w:hAnsi="Times New Roman" w:cs="Times New Roman"/>
          <w:sz w:val="18"/>
          <w:szCs w:val="18"/>
        </w:rPr>
        <w:instrText xml:space="preserve"> \* MERGEFORMAT </w:instrText>
      </w:r>
      <w:r w:rsidRPr="00A663F5">
        <w:rPr>
          <w:rFonts w:ascii="Times New Roman" w:hAnsi="Times New Roman" w:cs="Times New Roman"/>
          <w:sz w:val="18"/>
          <w:szCs w:val="18"/>
        </w:rPr>
      </w:r>
      <w:r w:rsidRPr="00A663F5">
        <w:rPr>
          <w:rFonts w:ascii="Times New Roman" w:hAnsi="Times New Roman" w:cs="Times New Roman"/>
          <w:sz w:val="18"/>
          <w:szCs w:val="18"/>
        </w:rPr>
        <w:fldChar w:fldCharType="separate"/>
      </w:r>
      <w:r w:rsidR="003232F1" w:rsidRPr="00A663F5">
        <w:rPr>
          <w:rFonts w:ascii="Times New Roman" w:hAnsi="Times New Roman" w:cs="Times New Roman"/>
          <w:sz w:val="18"/>
          <w:szCs w:val="18"/>
        </w:rPr>
        <w:t>Table S</w:t>
      </w:r>
      <w:r w:rsidR="003232F1" w:rsidRPr="00A663F5">
        <w:rPr>
          <w:rFonts w:ascii="Times New Roman" w:hAnsi="Times New Roman" w:cs="Times New Roman"/>
          <w:noProof/>
          <w:sz w:val="18"/>
          <w:szCs w:val="18"/>
        </w:rPr>
        <w:t>4</w:t>
      </w:r>
      <w:r w:rsidR="003232F1" w:rsidRPr="00A663F5">
        <w:rPr>
          <w:rFonts w:ascii="Times New Roman" w:hAnsi="Times New Roman" w:cs="Times New Roman"/>
          <w:sz w:val="18"/>
          <w:szCs w:val="18"/>
        </w:rPr>
        <w:t xml:space="preserve"> | Happy fine structure (FIS) decompositions</w:t>
      </w:r>
      <w:r w:rsidRPr="00A663F5">
        <w:rPr>
          <w:rFonts w:ascii="Times New Roman" w:hAnsi="Times New Roman" w:cs="Times New Roman"/>
          <w:sz w:val="18"/>
          <w:szCs w:val="18"/>
        </w:rPr>
        <w:fldChar w:fldCharType="end"/>
      </w:r>
      <w:r w:rsidRPr="00A663F5">
        <w:rPr>
          <w:rFonts w:ascii="Times New Roman" w:hAnsi="Times New Roman" w:cs="Times New Roman"/>
          <w:sz w:val="18"/>
          <w:szCs w:val="18"/>
        </w:rPr>
        <w:t xml:space="preserve">, </w:t>
      </w:r>
      <w:r w:rsidRPr="00A663F5">
        <w:rPr>
          <w:rFonts w:ascii="Times New Roman" w:hAnsi="Times New Roman" w:cs="Times New Roman"/>
          <w:sz w:val="18"/>
          <w:szCs w:val="18"/>
        </w:rPr>
        <w:fldChar w:fldCharType="begin"/>
      </w:r>
      <w:r w:rsidRPr="00A663F5">
        <w:rPr>
          <w:rFonts w:ascii="Times New Roman" w:hAnsi="Times New Roman" w:cs="Times New Roman"/>
          <w:sz w:val="18"/>
          <w:szCs w:val="18"/>
        </w:rPr>
        <w:instrText>REF _Ref495431315 \h</w:instrText>
      </w:r>
      <w:r w:rsidR="00E86A52" w:rsidRPr="00A663F5">
        <w:rPr>
          <w:rFonts w:ascii="Times New Roman" w:hAnsi="Times New Roman" w:cs="Times New Roman"/>
          <w:sz w:val="18"/>
          <w:szCs w:val="18"/>
        </w:rPr>
        <w:instrText xml:space="preserve"> \* MERGEFORMAT </w:instrText>
      </w:r>
      <w:r w:rsidRPr="00A663F5">
        <w:rPr>
          <w:rFonts w:ascii="Times New Roman" w:hAnsi="Times New Roman" w:cs="Times New Roman"/>
          <w:sz w:val="18"/>
          <w:szCs w:val="18"/>
        </w:rPr>
      </w:r>
      <w:r w:rsidRPr="00A663F5">
        <w:rPr>
          <w:rFonts w:ascii="Times New Roman" w:hAnsi="Times New Roman" w:cs="Times New Roman"/>
          <w:sz w:val="18"/>
          <w:szCs w:val="18"/>
        </w:rPr>
        <w:fldChar w:fldCharType="separate"/>
      </w:r>
      <w:r w:rsidR="003232F1" w:rsidRPr="00A663F5">
        <w:rPr>
          <w:rFonts w:ascii="Times New Roman" w:hAnsi="Times New Roman" w:cs="Times New Roman"/>
          <w:sz w:val="18"/>
          <w:szCs w:val="18"/>
        </w:rPr>
        <w:t>Table S</w:t>
      </w:r>
      <w:r w:rsidR="003232F1" w:rsidRPr="00A663F5">
        <w:rPr>
          <w:rFonts w:ascii="Times New Roman" w:hAnsi="Times New Roman" w:cs="Times New Roman"/>
          <w:noProof/>
          <w:sz w:val="18"/>
          <w:szCs w:val="18"/>
        </w:rPr>
        <w:t>5</w:t>
      </w:r>
      <w:r w:rsidR="003232F1" w:rsidRPr="00A663F5">
        <w:rPr>
          <w:rFonts w:ascii="Times New Roman" w:hAnsi="Times New Roman" w:cs="Times New Roman"/>
          <w:sz w:val="18"/>
          <w:szCs w:val="18"/>
        </w:rPr>
        <w:t xml:space="preserve"> | Sad envelope (ENV) decompositions</w:t>
      </w:r>
      <w:r w:rsidRPr="00A663F5">
        <w:rPr>
          <w:rFonts w:ascii="Times New Roman" w:hAnsi="Times New Roman" w:cs="Times New Roman"/>
          <w:sz w:val="18"/>
          <w:szCs w:val="18"/>
        </w:rPr>
        <w:fldChar w:fldCharType="end"/>
      </w:r>
      <w:r w:rsidRPr="00A663F5">
        <w:rPr>
          <w:rFonts w:ascii="Times New Roman" w:hAnsi="Times New Roman" w:cs="Times New Roman"/>
          <w:sz w:val="18"/>
          <w:szCs w:val="18"/>
        </w:rPr>
        <w:t xml:space="preserve">, </w:t>
      </w:r>
      <w:r w:rsidRPr="00A663F5">
        <w:rPr>
          <w:rFonts w:ascii="Times New Roman" w:hAnsi="Times New Roman" w:cs="Times New Roman"/>
          <w:sz w:val="18"/>
          <w:szCs w:val="18"/>
        </w:rPr>
        <w:fldChar w:fldCharType="begin"/>
      </w:r>
      <w:r w:rsidRPr="00A663F5">
        <w:rPr>
          <w:rFonts w:ascii="Times New Roman" w:hAnsi="Times New Roman" w:cs="Times New Roman"/>
          <w:sz w:val="18"/>
          <w:szCs w:val="18"/>
        </w:rPr>
        <w:instrText>REF _Ref495431317 \h</w:instrText>
      </w:r>
      <w:r w:rsidR="00E86A52" w:rsidRPr="00A663F5">
        <w:rPr>
          <w:rFonts w:ascii="Times New Roman" w:hAnsi="Times New Roman" w:cs="Times New Roman"/>
          <w:sz w:val="18"/>
          <w:szCs w:val="18"/>
        </w:rPr>
        <w:instrText xml:space="preserve"> \* MERGEFORMAT </w:instrText>
      </w:r>
      <w:r w:rsidRPr="00A663F5">
        <w:rPr>
          <w:rFonts w:ascii="Times New Roman" w:hAnsi="Times New Roman" w:cs="Times New Roman"/>
          <w:sz w:val="18"/>
          <w:szCs w:val="18"/>
        </w:rPr>
      </w:r>
      <w:r w:rsidRPr="00A663F5">
        <w:rPr>
          <w:rFonts w:ascii="Times New Roman" w:hAnsi="Times New Roman" w:cs="Times New Roman"/>
          <w:sz w:val="18"/>
          <w:szCs w:val="18"/>
        </w:rPr>
        <w:fldChar w:fldCharType="separate"/>
      </w:r>
      <w:r w:rsidR="003232F1" w:rsidRPr="00A663F5">
        <w:rPr>
          <w:rFonts w:ascii="Times New Roman" w:hAnsi="Times New Roman" w:cs="Times New Roman"/>
          <w:sz w:val="18"/>
          <w:szCs w:val="18"/>
        </w:rPr>
        <w:t>Table S</w:t>
      </w:r>
      <w:r w:rsidR="003232F1" w:rsidRPr="00A663F5">
        <w:rPr>
          <w:rFonts w:ascii="Times New Roman" w:hAnsi="Times New Roman" w:cs="Times New Roman"/>
          <w:noProof/>
          <w:sz w:val="18"/>
          <w:szCs w:val="18"/>
        </w:rPr>
        <w:t>6</w:t>
      </w:r>
      <w:r w:rsidR="003232F1" w:rsidRPr="00A663F5">
        <w:rPr>
          <w:rFonts w:ascii="Times New Roman" w:hAnsi="Times New Roman" w:cs="Times New Roman"/>
          <w:sz w:val="18"/>
          <w:szCs w:val="18"/>
        </w:rPr>
        <w:t xml:space="preserve"> | Sad fine structure (FIS) decompositions</w:t>
      </w:r>
      <w:r w:rsidRPr="00A663F5">
        <w:rPr>
          <w:rFonts w:ascii="Times New Roman" w:hAnsi="Times New Roman" w:cs="Times New Roman"/>
          <w:sz w:val="18"/>
          <w:szCs w:val="18"/>
        </w:rPr>
        <w:fldChar w:fldCharType="end"/>
      </w:r>
      <w:r w:rsidRPr="00A663F5">
        <w:rPr>
          <w:rFonts w:ascii="Times New Roman" w:hAnsi="Times New Roman" w:cs="Times New Roman"/>
          <w:sz w:val="18"/>
          <w:szCs w:val="18"/>
        </w:rPr>
        <w: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41" w:name="_Ref495431312"/>
      <w:bookmarkStart w:id="42" w:name="_Toc508377332"/>
      <w:bookmarkStart w:id="43" w:name="_Toc13385657"/>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3</w:t>
      </w:r>
      <w:r w:rsidRPr="0078579E">
        <w:rPr>
          <w:rFonts w:cs="Times New Roman"/>
        </w:rPr>
        <w:fldChar w:fldCharType="end"/>
      </w:r>
      <w:r w:rsidRPr="0078579E">
        <w:rPr>
          <w:rFonts w:cs="Times New Roman"/>
          <w:color w:val="auto"/>
        </w:rPr>
        <w:t xml:space="preserve"> | Happy envelope (ENV) decompositions</w:t>
      </w:r>
      <w:bookmarkEnd w:id="41"/>
      <w:bookmarkEnd w:id="42"/>
      <w:bookmarkEnd w:id="43"/>
    </w:p>
    <w:tbl>
      <w:tblPr>
        <w:tblW w:w="5435"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275"/>
        <w:gridCol w:w="1596"/>
        <w:gridCol w:w="969"/>
        <w:gridCol w:w="798"/>
        <w:gridCol w:w="797"/>
      </w:tblGrid>
      <w:tr w:rsidR="00A72F94" w:rsidRPr="0078579E" w:rsidTr="00A72F94">
        <w:trPr>
          <w:trHeight w:val="70"/>
        </w:trPr>
        <w:tc>
          <w:tcPr>
            <w:tcW w:w="1275" w:type="dxa"/>
            <w:tcBorders>
              <w:top w:val="single" w:sz="4" w:space="0" w:color="000000"/>
              <w:left w:val="nil"/>
              <w:bottom w:val="single" w:sz="4" w:space="0" w:color="000000"/>
              <w:right w:val="nil"/>
            </w:tcBorders>
            <w:hideMark/>
          </w:tcPr>
          <w:p w:rsidR="00A72F94" w:rsidRPr="0078579E" w:rsidRDefault="00A72F94" w:rsidP="001B291C">
            <w:pPr>
              <w:tabs>
                <w:tab w:val="left" w:pos="1050"/>
              </w:tabs>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 (BWD)</w:t>
            </w:r>
          </w:p>
        </w:tc>
        <w:tc>
          <w:tcPr>
            <w:tcW w:w="15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Happy-ENV avg</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Variance</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SD</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CI</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Org Sad</w:t>
            </w:r>
          </w:p>
        </w:tc>
        <w:tc>
          <w:tcPr>
            <w:tcW w:w="15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0.8400</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0.1181</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0.3281</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0.0000</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nb2</w:t>
            </w:r>
          </w:p>
        </w:tc>
        <w:tc>
          <w:tcPr>
            <w:tcW w:w="15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0.3325</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0.1888</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0.4296</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0.1710</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nb4</w:t>
            </w:r>
          </w:p>
        </w:tc>
        <w:tc>
          <w:tcPr>
            <w:tcW w:w="15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0.3400</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0.1898</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0.4311</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0.1705</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nb8</w:t>
            </w:r>
          </w:p>
        </w:tc>
        <w:tc>
          <w:tcPr>
            <w:tcW w:w="15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0.3733</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0.1763</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0.4042</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0.1617</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nb16</w:t>
            </w:r>
          </w:p>
        </w:tc>
        <w:tc>
          <w:tcPr>
            <w:tcW w:w="15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0.4558</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0.1826</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0.4174</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0.1578</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nb32</w:t>
            </w:r>
          </w:p>
        </w:tc>
        <w:tc>
          <w:tcPr>
            <w:tcW w:w="15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0.6092</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0.1602</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0.3899</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0.1241</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nb64</w:t>
            </w:r>
          </w:p>
        </w:tc>
        <w:tc>
          <w:tcPr>
            <w:tcW w:w="15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0.7508</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0.1338</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0.3551</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0.0939</w:t>
            </w:r>
          </w:p>
        </w:tc>
      </w:tr>
    </w:tbl>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44" w:name="_Ref495431314"/>
      <w:bookmarkStart w:id="45" w:name="_Toc508377333"/>
      <w:bookmarkStart w:id="46" w:name="_Toc13385658"/>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4</w:t>
      </w:r>
      <w:r w:rsidRPr="0078579E">
        <w:rPr>
          <w:rFonts w:cs="Times New Roman"/>
        </w:rPr>
        <w:fldChar w:fldCharType="end"/>
      </w:r>
      <w:r w:rsidRPr="0078579E">
        <w:rPr>
          <w:rFonts w:cs="Times New Roman"/>
          <w:color w:val="auto"/>
        </w:rPr>
        <w:t xml:space="preserve"> | Happy fine structure (FIS) decompositions</w:t>
      </w:r>
      <w:bookmarkEnd w:id="44"/>
      <w:bookmarkEnd w:id="45"/>
      <w:bookmarkEnd w:id="46"/>
    </w:p>
    <w:tbl>
      <w:tblPr>
        <w:tblW w:w="5313"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275"/>
        <w:gridCol w:w="1475"/>
        <w:gridCol w:w="969"/>
        <w:gridCol w:w="797"/>
        <w:gridCol w:w="797"/>
      </w:tblGrid>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tabs>
                <w:tab w:val="left" w:pos="1050"/>
              </w:tabs>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 (BWD)</w:t>
            </w:r>
          </w:p>
        </w:tc>
        <w:tc>
          <w:tcPr>
            <w:tcW w:w="14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Happy-FIS avg</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Variance</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SD</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CI</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Org Happy</w:t>
            </w:r>
          </w:p>
        </w:tc>
        <w:tc>
          <w:tcPr>
            <w:tcW w:w="14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0.9442</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0.0376</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0.1334</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0.0000</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nb2</w:t>
            </w:r>
          </w:p>
        </w:tc>
        <w:tc>
          <w:tcPr>
            <w:tcW w:w="14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0.8108</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0.1243</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0.3289</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0.0782</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nb4</w:t>
            </w:r>
          </w:p>
        </w:tc>
        <w:tc>
          <w:tcPr>
            <w:tcW w:w="14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0.7875</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0.1360</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0.3538</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0.0855</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nb8</w:t>
            </w:r>
          </w:p>
        </w:tc>
        <w:tc>
          <w:tcPr>
            <w:tcW w:w="14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0.7317</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0.1714</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0.4055</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0.0995</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nb16</w:t>
            </w:r>
          </w:p>
        </w:tc>
        <w:tc>
          <w:tcPr>
            <w:tcW w:w="14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0.6250</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0.2078</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0.4529</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0.1206</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nb32</w:t>
            </w:r>
          </w:p>
        </w:tc>
        <w:tc>
          <w:tcPr>
            <w:tcW w:w="14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0.4100</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0.2205</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0.4666</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0.1577</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nb64</w:t>
            </w:r>
          </w:p>
        </w:tc>
        <w:tc>
          <w:tcPr>
            <w:tcW w:w="14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0.1700</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0.1348</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0.3585</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0.2101</w:t>
            </w:r>
          </w:p>
        </w:tc>
      </w:tr>
    </w:tbl>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47" w:name="_Toc508377334"/>
      <w:bookmarkStart w:id="48" w:name="_Ref495431315"/>
      <w:bookmarkStart w:id="49" w:name="_Toc13385659"/>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5</w:t>
      </w:r>
      <w:r w:rsidRPr="0078579E">
        <w:rPr>
          <w:rFonts w:cs="Times New Roman"/>
        </w:rPr>
        <w:fldChar w:fldCharType="end"/>
      </w:r>
      <w:r w:rsidRPr="0078579E">
        <w:rPr>
          <w:rFonts w:cs="Times New Roman"/>
          <w:color w:val="auto"/>
        </w:rPr>
        <w:t xml:space="preserve"> | Sad envelope (ENV) decompositions</w:t>
      </w:r>
      <w:bookmarkEnd w:id="47"/>
      <w:bookmarkEnd w:id="48"/>
      <w:bookmarkEnd w:id="49"/>
    </w:p>
    <w:tbl>
      <w:tblPr>
        <w:tblW w:w="5202"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275"/>
        <w:gridCol w:w="1363"/>
        <w:gridCol w:w="969"/>
        <w:gridCol w:w="797"/>
        <w:gridCol w:w="798"/>
      </w:tblGrid>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tabs>
                <w:tab w:val="left" w:pos="1050"/>
              </w:tabs>
              <w:spacing w:after="0" w:line="240" w:lineRule="auto"/>
              <w:jc w:val="both"/>
              <w:rPr>
                <w:rFonts w:ascii="Times New Roman" w:hAnsi="Times New Roman" w:cs="Times New Roman"/>
              </w:rPr>
            </w:pPr>
            <w:r w:rsidRPr="0078579E">
              <w:rPr>
                <w:rFonts w:ascii="Times New Roman" w:hAnsi="Times New Roman" w:cs="Times New Roman"/>
                <w:sz w:val="20"/>
                <w:szCs w:val="20"/>
              </w:rPr>
              <w:t>Stim (BWD)</w:t>
            </w:r>
          </w:p>
        </w:tc>
        <w:tc>
          <w:tcPr>
            <w:tcW w:w="13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Sad-ENV avg</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Variance</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SD</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CI</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Org Happy</w:t>
            </w:r>
          </w:p>
        </w:tc>
        <w:tc>
          <w:tcPr>
            <w:tcW w:w="13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0.9442</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0.0376</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0.1334</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0.0000</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nb2</w:t>
            </w:r>
          </w:p>
        </w:tc>
        <w:tc>
          <w:tcPr>
            <w:tcW w:w="13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0.1892</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0.1243</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0.3289</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0.2001</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nb4</w:t>
            </w:r>
          </w:p>
        </w:tc>
        <w:tc>
          <w:tcPr>
            <w:tcW w:w="13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0.2125</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0.1360</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0.3538</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0.2807</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nb8</w:t>
            </w:r>
          </w:p>
        </w:tc>
        <w:tc>
          <w:tcPr>
            <w:tcW w:w="13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0.2683</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0.1714</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0.4055</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0.1849</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nb16</w:t>
            </w:r>
          </w:p>
        </w:tc>
        <w:tc>
          <w:tcPr>
            <w:tcW w:w="13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0.3750</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0.2078</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0.4529</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0.1638</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nb32</w:t>
            </w:r>
          </w:p>
        </w:tc>
        <w:tc>
          <w:tcPr>
            <w:tcW w:w="13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0.5900</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0.2205</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0.4666</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0.1271</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nb64</w:t>
            </w:r>
          </w:p>
        </w:tc>
        <w:tc>
          <w:tcPr>
            <w:tcW w:w="13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0.8292</w:t>
            </w:r>
          </w:p>
        </w:tc>
        <w:tc>
          <w:tcPr>
            <w:tcW w:w="9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0.1352</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0.3590</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0.0800</w:t>
            </w:r>
          </w:p>
        </w:tc>
      </w:tr>
    </w:tbl>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50" w:name="_Ref495431317"/>
      <w:bookmarkStart w:id="51" w:name="_Toc508377335"/>
      <w:bookmarkStart w:id="52" w:name="_Toc13385660"/>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6</w:t>
      </w:r>
      <w:r w:rsidRPr="0078579E">
        <w:rPr>
          <w:rFonts w:cs="Times New Roman"/>
        </w:rPr>
        <w:fldChar w:fldCharType="end"/>
      </w:r>
      <w:r w:rsidRPr="0078579E">
        <w:rPr>
          <w:rFonts w:cs="Times New Roman"/>
          <w:color w:val="auto"/>
        </w:rPr>
        <w:t xml:space="preserve"> | Sad fine structure (FIS) decompositions</w:t>
      </w:r>
      <w:bookmarkEnd w:id="50"/>
      <w:bookmarkEnd w:id="51"/>
      <w:bookmarkEnd w:id="52"/>
    </w:p>
    <w:tbl>
      <w:tblPr>
        <w:tblW w:w="5080"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275"/>
        <w:gridCol w:w="1242"/>
        <w:gridCol w:w="968"/>
        <w:gridCol w:w="797"/>
        <w:gridCol w:w="798"/>
      </w:tblGrid>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tabs>
                <w:tab w:val="left" w:pos="1050"/>
              </w:tabs>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 (BWD)</w:t>
            </w:r>
          </w:p>
        </w:tc>
        <w:tc>
          <w:tcPr>
            <w:tcW w:w="124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Sad-FIS avg</w:t>
            </w:r>
          </w:p>
        </w:tc>
        <w:tc>
          <w:tcPr>
            <w:tcW w:w="9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Variance</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SD</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CI</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Org Sad</w:t>
            </w:r>
          </w:p>
        </w:tc>
        <w:tc>
          <w:tcPr>
            <w:tcW w:w="124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0.8400</w:t>
            </w:r>
          </w:p>
        </w:tc>
        <w:tc>
          <w:tcPr>
            <w:tcW w:w="96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0.1181</w:t>
            </w:r>
          </w:p>
        </w:tc>
        <w:tc>
          <w:tcPr>
            <w:tcW w:w="797"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0.3281</w:t>
            </w:r>
          </w:p>
        </w:tc>
        <w:tc>
          <w:tcPr>
            <w:tcW w:w="79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0.0000</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nb2</w:t>
            </w:r>
          </w:p>
        </w:tc>
        <w:tc>
          <w:tcPr>
            <w:tcW w:w="124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0.6675</w:t>
            </w:r>
          </w:p>
        </w:tc>
        <w:tc>
          <w:tcPr>
            <w:tcW w:w="9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0.1888</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0.4296</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0.1122</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nb4</w:t>
            </w:r>
          </w:p>
        </w:tc>
        <w:tc>
          <w:tcPr>
            <w:tcW w:w="124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0.6600</w:t>
            </w:r>
          </w:p>
        </w:tc>
        <w:tc>
          <w:tcPr>
            <w:tcW w:w="9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0.1898</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0.4311</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0.1136</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nb8</w:t>
            </w:r>
          </w:p>
        </w:tc>
        <w:tc>
          <w:tcPr>
            <w:tcW w:w="124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0.6267</w:t>
            </w:r>
          </w:p>
        </w:tc>
        <w:tc>
          <w:tcPr>
            <w:tcW w:w="9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0.1763</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0.4042</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0.1152</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nb16</w:t>
            </w:r>
          </w:p>
        </w:tc>
        <w:tc>
          <w:tcPr>
            <w:tcW w:w="124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0.5442</w:t>
            </w:r>
          </w:p>
        </w:tc>
        <w:tc>
          <w:tcPr>
            <w:tcW w:w="9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0.1826</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0.4174</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0.1306</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nb32</w:t>
            </w:r>
          </w:p>
        </w:tc>
        <w:tc>
          <w:tcPr>
            <w:tcW w:w="124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0.3908</w:t>
            </w:r>
          </w:p>
        </w:tc>
        <w:tc>
          <w:tcPr>
            <w:tcW w:w="9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0.1602</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0.3899</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0.1640</w:t>
            </w:r>
          </w:p>
        </w:tc>
      </w:tr>
      <w:tr w:rsidR="00A72F94" w:rsidRPr="0078579E" w:rsidTr="00A72F94">
        <w:tc>
          <w:tcPr>
            <w:tcW w:w="127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nb64</w:t>
            </w:r>
          </w:p>
        </w:tc>
        <w:tc>
          <w:tcPr>
            <w:tcW w:w="124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0.2492</w:t>
            </w:r>
          </w:p>
        </w:tc>
        <w:tc>
          <w:tcPr>
            <w:tcW w:w="9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0.1338</w:t>
            </w:r>
          </w:p>
        </w:tc>
        <w:tc>
          <w:tcPr>
            <w:tcW w:w="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0.3551</w:t>
            </w:r>
          </w:p>
        </w:tc>
        <w:tc>
          <w:tcPr>
            <w:tcW w:w="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0.1968</w:t>
            </w:r>
          </w:p>
        </w:tc>
      </w:tr>
    </w:tbl>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53" w:name="_Toc508377336"/>
      <w:bookmarkStart w:id="54" w:name="_Toc13385661"/>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7</w:t>
      </w:r>
      <w:r w:rsidRPr="0078579E">
        <w:rPr>
          <w:rFonts w:cs="Times New Roman"/>
        </w:rPr>
        <w:fldChar w:fldCharType="end"/>
      </w:r>
      <w:r w:rsidRPr="0078579E">
        <w:rPr>
          <w:rFonts w:cs="Times New Roman"/>
          <w:color w:val="auto"/>
        </w:rPr>
        <w:t xml:space="preserve"> | Sad fine structure averages by stimuli (sad-FIS)</w:t>
      </w:r>
      <w:bookmarkEnd w:id="53"/>
      <w:bookmarkEnd w:id="54"/>
    </w:p>
    <w:tbl>
      <w:tblPr>
        <w:tblW w:w="7065"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826"/>
        <w:gridCol w:w="857"/>
        <w:gridCol w:w="847"/>
        <w:gridCol w:w="848"/>
        <w:gridCol w:w="847"/>
        <w:gridCol w:w="946"/>
        <w:gridCol w:w="947"/>
        <w:gridCol w:w="947"/>
      </w:tblGrid>
      <w:tr w:rsidR="00A72F94" w:rsidRPr="0078579E" w:rsidTr="00A72F94">
        <w:trPr>
          <w:trHeight w:val="70"/>
        </w:trPr>
        <w:tc>
          <w:tcPr>
            <w:tcW w:w="82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SadOrg</w:t>
            </w:r>
            <w:proofErr w:type="spellEnd"/>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Sad2nb</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Sad4nb</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Sad8nb</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Sad16nb</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Sad32nb</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Sad64nb</w:t>
            </w:r>
          </w:p>
        </w:tc>
      </w:tr>
      <w:tr w:rsidR="00A72F94" w:rsidRPr="0078579E" w:rsidTr="00A72F94">
        <w:trPr>
          <w:trHeight w:val="7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Stim01</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0.8000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0.7600</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0.8400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0.7600</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0.8000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0.6933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0.1600</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Stim02</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0.8400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0.7200</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0.6933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0.7067</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0.5333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0.2400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0.1600</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Stim04</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0.5733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0.8267</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0.9067</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0.9067</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0.8400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0.5200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0.1333</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Stim05</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0.9200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0.8400</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0.8133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0.7867</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0.6533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0.4000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0.1867</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Stim08</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0.8933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0.3333</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0.2667</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0.4267</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0.3600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0.3600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0.2400</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Stim09</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0.4933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0.9600</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0.9600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0.9067</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0.6933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0.5600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0.4133</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Stim10</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0.7467</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0.9200</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0.9467</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0.9200</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0.8933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0.4933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0.0800</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Stim12</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0.8133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0.4667</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0.5467</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0.4400</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0.4133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0.2800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0.1600</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Stim13</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0.9600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0.9600</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0.8933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0.8400</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0.7467</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0.6133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0.1333</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Stim16</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0.9067</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0.8933</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0.8933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0.8933</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0.7733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0.5733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0.1467</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Stim19</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0.8000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0.9600</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0.9200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0.6400</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0.4267</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0.3733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0.2533</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Stim20</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0.9600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0.8000</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0.6667</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0.6533</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0.6133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0.3733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0.2667</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Stim22</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0.9333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0.7733</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0.6400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0.5067</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0.4800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0.3467</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0.1200</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Stim23</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0.8800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0.8933</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0.7600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0.6000</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0.3467</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0.2000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0.0400</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Stim27</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0.9600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0.8667</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0.8800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0.8267</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0.7333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0.4400</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0.1867</w:t>
            </w:r>
          </w:p>
        </w:tc>
      </w:tr>
      <w:tr w:rsidR="00A72F94" w:rsidRPr="0078579E" w:rsidTr="00A72F94">
        <w:trPr>
          <w:trHeight w:val="80"/>
        </w:trPr>
        <w:tc>
          <w:tcPr>
            <w:tcW w:w="8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Stim30</w:t>
            </w:r>
          </w:p>
        </w:tc>
        <w:tc>
          <w:tcPr>
            <w:tcW w:w="8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0.9600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1.0000</w:t>
            </w:r>
          </w:p>
        </w:tc>
        <w:tc>
          <w:tcPr>
            <w:tcW w:w="8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0.9733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0.8933</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0.6933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0.0933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0.0400</w:t>
            </w:r>
          </w:p>
        </w:tc>
      </w:tr>
    </w:tbl>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55" w:name="_Toc508377337"/>
      <w:bookmarkStart w:id="56" w:name="_Toc13385662"/>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8</w:t>
      </w:r>
      <w:r w:rsidRPr="0078579E">
        <w:rPr>
          <w:rFonts w:cs="Times New Roman"/>
        </w:rPr>
        <w:fldChar w:fldCharType="end"/>
      </w:r>
      <w:r w:rsidRPr="0078579E">
        <w:rPr>
          <w:rFonts w:cs="Times New Roman"/>
          <w:color w:val="auto"/>
        </w:rPr>
        <w:t xml:space="preserve"> | Happy fine structure averages by stimuli (Hap-FIS)</w:t>
      </w:r>
      <w:bookmarkEnd w:id="55"/>
      <w:bookmarkEnd w:id="56"/>
    </w:p>
    <w:tbl>
      <w:tblPr>
        <w:tblW w:w="7413"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875"/>
        <w:gridCol w:w="958"/>
        <w:gridCol w:w="880"/>
        <w:gridCol w:w="880"/>
        <w:gridCol w:w="880"/>
        <w:gridCol w:w="980"/>
        <w:gridCol w:w="980"/>
        <w:gridCol w:w="980"/>
      </w:tblGrid>
      <w:tr w:rsidR="00A72F94" w:rsidRPr="0078579E" w:rsidTr="00A72F94">
        <w:trPr>
          <w:trHeight w:val="70"/>
        </w:trPr>
        <w:tc>
          <w:tcPr>
            <w:tcW w:w="874" w:type="dxa"/>
            <w:tcBorders>
              <w:top w:val="single" w:sz="4" w:space="0" w:color="000000"/>
              <w:left w:val="nil"/>
              <w:bottom w:val="single" w:sz="4" w:space="0" w:color="000000"/>
              <w:right w:val="nil"/>
            </w:tcBorders>
          </w:tcPr>
          <w:p w:rsidR="00A72F94" w:rsidRPr="0078579E" w:rsidRDefault="00A72F94" w:rsidP="001B291C">
            <w:pPr>
              <w:pStyle w:val="Caption"/>
              <w:spacing w:after="0"/>
              <w:jc w:val="both"/>
              <w:rPr>
                <w:rFonts w:cs="Times New Roman"/>
                <w:b w:val="0"/>
                <w:color w:val="auto"/>
                <w:sz w:val="20"/>
                <w:szCs w:val="20"/>
              </w:rPr>
            </w:pP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Hap-Org</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Hap2nb</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Hap4nb</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Hap8nb</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Hap16nb</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Hap32nb</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Hap64nb</w:t>
            </w:r>
          </w:p>
        </w:tc>
      </w:tr>
      <w:tr w:rsidR="00A72F94" w:rsidRPr="0078579E" w:rsidTr="00A72F94">
        <w:trPr>
          <w:trHeight w:val="7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lastRenderedPageBreak/>
              <w:t>Stim31</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0.9867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0.8667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0.8667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0.7867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0.2933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0.2133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0.0667</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Stim32</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1.0000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0.7333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0.5600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0.4533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0.5200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0.4667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0.1333</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Stim03</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0.9333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0.6667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0.3867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0.4933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0.2267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0.1200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0.0400</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Stim14</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1.0000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0.3867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0.5333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0.3467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0.4133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0.2133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0.1467</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Stim15</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0.4800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0.9200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0.8933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0.9867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0.9600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0.9467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0.9067</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Stim17</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1.0000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0.6133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0.6800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0.4400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0.3867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0.1467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0.0800</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Stim18</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1.0000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0.6933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0.7067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0.5600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0.4000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0.2133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0.2400</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Stim06</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0.9733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0.7867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0.6800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0.7867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0.6400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0.5333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0.3600</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Stim07</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1.0000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0.8267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0.8000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0.6533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0.4000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0.0667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0.1067</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Stim11</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0.9333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0.8800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0.8933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0.9333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0.8667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0.7067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0.4000</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Stim28</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0.9867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0.7200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0.8133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0.8933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0.9067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0.6000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0.2800</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 29</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0.8667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0.7867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0.8133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0.9467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0.9200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0.8667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0.6933</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Stim21</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0.9867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0.2667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0.2933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0.2800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0.2400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0.1067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0.0933</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Stim24</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0.9733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0.6800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0.7467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0.8000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0.7867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0.6400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0.2267</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Stim25</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0.9867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0.4533</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0.5867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0.4400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0.5600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0.3333</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0.1067</w:t>
            </w:r>
          </w:p>
        </w:tc>
      </w:tr>
      <w:tr w:rsidR="00A72F94" w:rsidRPr="0078579E" w:rsidTr="00A72F94">
        <w:trPr>
          <w:trHeight w:val="80"/>
        </w:trPr>
        <w:tc>
          <w:tcPr>
            <w:tcW w:w="874"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Stim26</w:t>
            </w:r>
          </w:p>
        </w:tc>
        <w:tc>
          <w:tcPr>
            <w:tcW w:w="958"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1.0000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0.4000</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0.3067</w:t>
            </w:r>
          </w:p>
        </w:tc>
        <w:tc>
          <w:tcPr>
            <w:tcW w:w="8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0.2267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0.1867</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0.0800</w:t>
            </w:r>
          </w:p>
        </w:tc>
        <w:tc>
          <w:tcPr>
            <w:tcW w:w="980" w:type="dxa"/>
            <w:tcBorders>
              <w:top w:val="single" w:sz="4" w:space="0" w:color="000000"/>
              <w:left w:val="nil"/>
              <w:bottom w:val="single" w:sz="4" w:space="0" w:color="000000"/>
              <w:right w:val="nil"/>
            </w:tcBorders>
            <w:hideMark/>
          </w:tcPr>
          <w:p w:rsidR="00A72F94" w:rsidRPr="0078579E" w:rsidRDefault="00A72F94" w:rsidP="001B291C">
            <w:pPr>
              <w:pStyle w:val="Caption"/>
              <w:spacing w:after="0"/>
              <w:jc w:val="both"/>
              <w:rPr>
                <w:rFonts w:cs="Times New Roman"/>
                <w:b w:val="0"/>
                <w:color w:val="auto"/>
                <w:sz w:val="20"/>
                <w:szCs w:val="20"/>
              </w:rPr>
            </w:pPr>
            <w:r w:rsidRPr="0078579E">
              <w:rPr>
                <w:rFonts w:cs="Times New Roman"/>
                <w:b w:val="0"/>
                <w:color w:val="auto"/>
                <w:sz w:val="20"/>
                <w:szCs w:val="20"/>
              </w:rPr>
              <w:t>0.1067</w:t>
            </w:r>
          </w:p>
        </w:tc>
      </w:tr>
    </w:tbl>
    <w:p w:rsidR="00A72F94" w:rsidRPr="0078579E" w:rsidRDefault="00A72F94" w:rsidP="001B291C">
      <w:pPr>
        <w:pStyle w:val="Caption"/>
        <w:spacing w:after="0"/>
        <w:jc w:val="both"/>
        <w:rPr>
          <w:rFonts w:cs="Times New Roman"/>
          <w:b w:val="0"/>
          <w:color w:val="auto"/>
          <w:sz w:val="22"/>
          <w:szCs w:val="22"/>
        </w:rPr>
      </w:pPr>
    </w:p>
    <w:p w:rsidR="00A72F94" w:rsidRPr="0078579E" w:rsidRDefault="00A72F94" w:rsidP="001B291C">
      <w:pPr>
        <w:pStyle w:val="Caption"/>
        <w:spacing w:after="0"/>
        <w:jc w:val="both"/>
        <w:rPr>
          <w:rFonts w:cs="Times New Roman"/>
          <w:color w:val="4F81BD"/>
        </w:rPr>
      </w:pPr>
      <w:bookmarkStart w:id="57" w:name="_Toc508377338"/>
      <w:bookmarkStart w:id="58" w:name="_Toc13385663"/>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9</w:t>
      </w:r>
      <w:r w:rsidRPr="0078579E">
        <w:rPr>
          <w:rFonts w:cs="Times New Roman"/>
        </w:rPr>
        <w:fldChar w:fldCharType="end"/>
      </w:r>
      <w:r w:rsidRPr="0078579E">
        <w:rPr>
          <w:rFonts w:cs="Times New Roman"/>
          <w:color w:val="auto"/>
        </w:rPr>
        <w:t xml:space="preserve"> | Average happy percent identification for all stimuli categories</w:t>
      </w:r>
      <w:bookmarkEnd w:id="57"/>
      <w:bookmarkEnd w:id="58"/>
    </w:p>
    <w:tbl>
      <w:tblPr>
        <w:tblW w:w="7675"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203"/>
        <w:gridCol w:w="892"/>
        <w:gridCol w:w="880"/>
        <w:gridCol w:w="879"/>
        <w:gridCol w:w="880"/>
        <w:gridCol w:w="980"/>
        <w:gridCol w:w="980"/>
        <w:gridCol w:w="981"/>
      </w:tblGrid>
      <w:tr w:rsidR="00A72F94" w:rsidRPr="0078579E" w:rsidTr="00A72F94">
        <w:trPr>
          <w:trHeight w:val="70"/>
        </w:trPr>
        <w:tc>
          <w:tcPr>
            <w:tcW w:w="120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HapOrg</w:t>
            </w:r>
            <w:proofErr w:type="spellEnd"/>
          </w:p>
        </w:tc>
        <w:tc>
          <w:tcPr>
            <w:tcW w:w="8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Hap2nb</w:t>
            </w:r>
          </w:p>
        </w:tc>
        <w:tc>
          <w:tcPr>
            <w:tcW w:w="8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Hap4nb</w:t>
            </w:r>
          </w:p>
        </w:tc>
        <w:tc>
          <w:tcPr>
            <w:tcW w:w="8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Hap8nb</w:t>
            </w:r>
          </w:p>
        </w:tc>
        <w:tc>
          <w:tcPr>
            <w:tcW w:w="9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Hap16nb</w:t>
            </w:r>
          </w:p>
        </w:tc>
        <w:tc>
          <w:tcPr>
            <w:tcW w:w="9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Hap32nb</w:t>
            </w: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Hap64nb</w:t>
            </w:r>
          </w:p>
        </w:tc>
      </w:tr>
      <w:tr w:rsidR="00A72F94" w:rsidRPr="0078579E" w:rsidTr="00A72F94">
        <w:trPr>
          <w:trHeight w:val="70"/>
        </w:trPr>
        <w:tc>
          <w:tcPr>
            <w:tcW w:w="120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Avg</w:t>
            </w: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0.9442</w:t>
            </w:r>
          </w:p>
        </w:tc>
        <w:tc>
          <w:tcPr>
            <w:tcW w:w="8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0.8108</w:t>
            </w:r>
          </w:p>
        </w:tc>
        <w:tc>
          <w:tcPr>
            <w:tcW w:w="8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0.7875</w:t>
            </w:r>
          </w:p>
        </w:tc>
        <w:tc>
          <w:tcPr>
            <w:tcW w:w="8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0.7317</w:t>
            </w:r>
          </w:p>
        </w:tc>
        <w:tc>
          <w:tcPr>
            <w:tcW w:w="9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0.6250</w:t>
            </w:r>
          </w:p>
        </w:tc>
        <w:tc>
          <w:tcPr>
            <w:tcW w:w="9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0.4100</w:t>
            </w: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0.1700</w:t>
            </w:r>
          </w:p>
        </w:tc>
      </w:tr>
      <w:tr w:rsidR="00A72F94" w:rsidRPr="0078579E" w:rsidTr="00A72F94">
        <w:trPr>
          <w:trHeight w:val="80"/>
        </w:trPr>
        <w:tc>
          <w:tcPr>
            <w:tcW w:w="120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SD</w:t>
            </w: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0.1289</w:t>
            </w:r>
          </w:p>
        </w:tc>
        <w:tc>
          <w:tcPr>
            <w:tcW w:w="8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0.1809</w:t>
            </w:r>
          </w:p>
        </w:tc>
        <w:tc>
          <w:tcPr>
            <w:tcW w:w="8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0.1882</w:t>
            </w:r>
          </w:p>
        </w:tc>
        <w:tc>
          <w:tcPr>
            <w:tcW w:w="8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0.1703</w:t>
            </w:r>
          </w:p>
        </w:tc>
        <w:tc>
          <w:tcPr>
            <w:tcW w:w="9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0.1768</w:t>
            </w:r>
          </w:p>
        </w:tc>
        <w:tc>
          <w:tcPr>
            <w:tcW w:w="9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0.1613</w:t>
            </w: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0.0927</w:t>
            </w:r>
          </w:p>
        </w:tc>
      </w:tr>
      <w:tr w:rsidR="00A72F94" w:rsidRPr="0078579E" w:rsidTr="00A72F94">
        <w:trPr>
          <w:trHeight w:val="80"/>
        </w:trPr>
        <w:tc>
          <w:tcPr>
            <w:tcW w:w="120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AvgChange</w:t>
            </w:r>
            <w:proofErr w:type="spellEnd"/>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0.1333</w:t>
            </w:r>
          </w:p>
        </w:tc>
        <w:tc>
          <w:tcPr>
            <w:tcW w:w="8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0.0233</w:t>
            </w:r>
          </w:p>
        </w:tc>
        <w:tc>
          <w:tcPr>
            <w:tcW w:w="8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0.0558</w:t>
            </w:r>
          </w:p>
        </w:tc>
        <w:tc>
          <w:tcPr>
            <w:tcW w:w="8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0.1067</w:t>
            </w:r>
          </w:p>
        </w:tc>
        <w:tc>
          <w:tcPr>
            <w:tcW w:w="9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0.2150</w:t>
            </w:r>
          </w:p>
        </w:tc>
        <w:tc>
          <w:tcPr>
            <w:tcW w:w="98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0.2400</w:t>
            </w: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0.1700</w:t>
            </w: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Avg - the mean for all stimuli in question; SD - for the category standard deviation; </w:t>
      </w:r>
      <w:proofErr w:type="spellStart"/>
      <w:r w:rsidRPr="0078579E">
        <w:rPr>
          <w:rFonts w:ascii="Times New Roman" w:hAnsi="Times New Roman" w:cs="Times New Roman"/>
          <w:sz w:val="18"/>
          <w:szCs w:val="18"/>
        </w:rPr>
        <w:t>AvgChange</w:t>
      </w:r>
      <w:proofErr w:type="spellEnd"/>
      <w:r w:rsidRPr="0078579E">
        <w:rPr>
          <w:rFonts w:ascii="Times New Roman" w:hAnsi="Times New Roman" w:cs="Times New Roman"/>
          <w:sz w:val="18"/>
          <w:szCs w:val="18"/>
        </w:rPr>
        <w:t xml:space="preserve"> - the average change between categories.</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59" w:name="_Toc508377339"/>
      <w:bookmarkStart w:id="60" w:name="_Toc13385664"/>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10</w:t>
      </w:r>
      <w:r w:rsidRPr="0078579E">
        <w:rPr>
          <w:rFonts w:cs="Times New Roman"/>
        </w:rPr>
        <w:fldChar w:fldCharType="end"/>
      </w:r>
      <w:r w:rsidRPr="0078579E">
        <w:rPr>
          <w:rFonts w:cs="Times New Roman"/>
          <w:color w:val="auto"/>
        </w:rPr>
        <w:t xml:space="preserve"> | Average sad percent identification for all stimuli categories</w:t>
      </w:r>
      <w:bookmarkEnd w:id="59"/>
      <w:bookmarkEnd w:id="60"/>
    </w:p>
    <w:tbl>
      <w:tblPr>
        <w:tblW w:w="7443"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204"/>
        <w:gridCol w:w="858"/>
        <w:gridCol w:w="847"/>
        <w:gridCol w:w="847"/>
        <w:gridCol w:w="847"/>
        <w:gridCol w:w="947"/>
        <w:gridCol w:w="947"/>
        <w:gridCol w:w="946"/>
      </w:tblGrid>
      <w:tr w:rsidR="00A72F94" w:rsidRPr="0078579E" w:rsidTr="00A72F94">
        <w:trPr>
          <w:trHeight w:val="70"/>
        </w:trPr>
        <w:tc>
          <w:tcPr>
            <w:tcW w:w="120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SadOrg</w:t>
            </w:r>
            <w:proofErr w:type="spellEnd"/>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Sad2nb</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Sad4nb</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Sad8nb</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Sad16nb</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Sad32nb</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Sad64nb</w:t>
            </w:r>
          </w:p>
        </w:tc>
      </w:tr>
      <w:tr w:rsidR="00A72F94" w:rsidRPr="0078579E" w:rsidTr="00A72F94">
        <w:trPr>
          <w:trHeight w:val="70"/>
        </w:trPr>
        <w:tc>
          <w:tcPr>
            <w:tcW w:w="120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Avg</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0.8400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0.6675</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0.6600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0.6267</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0.5442</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0.3908</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0.2492</w:t>
            </w:r>
          </w:p>
        </w:tc>
      </w:tr>
      <w:tr w:rsidR="00A72F94" w:rsidRPr="0078579E" w:rsidTr="00A72F94">
        <w:trPr>
          <w:trHeight w:val="80"/>
        </w:trPr>
        <w:tc>
          <w:tcPr>
            <w:tcW w:w="120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SD</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0.1380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0.1950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0.1990</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0.2529</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0.2691</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0.2921</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0.2423</w:t>
            </w:r>
          </w:p>
        </w:tc>
      </w:tr>
      <w:tr w:rsidR="00A72F94" w:rsidRPr="0078579E" w:rsidTr="00A72F94">
        <w:trPr>
          <w:trHeight w:val="80"/>
        </w:trPr>
        <w:tc>
          <w:tcPr>
            <w:tcW w:w="120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AvgChange</w:t>
            </w:r>
            <w:proofErr w:type="spellEnd"/>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0.1725</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0.0075</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0.0333</w:t>
            </w:r>
          </w:p>
        </w:tc>
        <w:tc>
          <w:tcPr>
            <w:tcW w:w="8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0.0825</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0.1533</w:t>
            </w:r>
          </w:p>
        </w:tc>
        <w:tc>
          <w:tcPr>
            <w:tcW w:w="9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0.1417</w:t>
            </w:r>
          </w:p>
        </w:tc>
        <w:tc>
          <w:tcPr>
            <w:tcW w:w="94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0.2492</w:t>
            </w: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Avg - the mean for all stimuli in question; SD - for the category standard deviation; </w:t>
      </w:r>
      <w:proofErr w:type="spellStart"/>
      <w:r w:rsidRPr="0078579E">
        <w:rPr>
          <w:rFonts w:ascii="Times New Roman" w:hAnsi="Times New Roman" w:cs="Times New Roman"/>
          <w:sz w:val="18"/>
          <w:szCs w:val="18"/>
        </w:rPr>
        <w:t>AvgChange</w:t>
      </w:r>
      <w:proofErr w:type="spellEnd"/>
      <w:r w:rsidRPr="0078579E">
        <w:rPr>
          <w:rFonts w:ascii="Times New Roman" w:hAnsi="Times New Roman" w:cs="Times New Roman"/>
          <w:sz w:val="18"/>
          <w:szCs w:val="18"/>
        </w:rPr>
        <w:t xml:space="preserve"> - the average change between categories.</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61" w:name="_Toc508377340"/>
      <w:bookmarkStart w:id="62" w:name="_Toc13385665"/>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11</w:t>
      </w:r>
      <w:r w:rsidRPr="0078579E">
        <w:rPr>
          <w:rFonts w:cs="Times New Roman"/>
        </w:rPr>
        <w:fldChar w:fldCharType="end"/>
      </w:r>
      <w:r w:rsidRPr="0078579E">
        <w:rPr>
          <w:rFonts w:cs="Times New Roman"/>
          <w:color w:val="auto"/>
        </w:rPr>
        <w:t xml:space="preserve"> | </w:t>
      </w:r>
      <w:r w:rsidRPr="0078579E">
        <w:rPr>
          <w:rFonts w:cs="Times New Roman"/>
          <w:color w:val="auto"/>
          <w:szCs w:val="24"/>
        </w:rPr>
        <w:t xml:space="preserve">Representative stimuli 01 </w:t>
      </w:r>
      <w:r w:rsidRPr="0078579E">
        <w:rPr>
          <w:rFonts w:cs="Times New Roman"/>
          <w:color w:val="auto"/>
        </w:rPr>
        <w:t>sad percent identification</w:t>
      </w:r>
      <w:bookmarkEnd w:id="61"/>
      <w:bookmarkEnd w:id="62"/>
    </w:p>
    <w:tbl>
      <w:tblPr>
        <w:tblW w:w="6933"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3072"/>
        <w:gridCol w:w="1115"/>
        <w:gridCol w:w="1041"/>
        <w:gridCol w:w="852"/>
        <w:gridCol w:w="853"/>
      </w:tblGrid>
      <w:tr w:rsidR="00A72F94" w:rsidRPr="0078579E" w:rsidTr="00A72F94">
        <w:trPr>
          <w:trHeight w:val="70"/>
        </w:trPr>
        <w:tc>
          <w:tcPr>
            <w:tcW w:w="307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rPr>
            </w:pP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proofErr w:type="spellStart"/>
            <w:r w:rsidRPr="0078579E">
              <w:rPr>
                <w:rFonts w:ascii="Times New Roman" w:hAnsi="Times New Roman" w:cs="Times New Roman"/>
              </w:rPr>
              <w:t>FineAVG</w:t>
            </w:r>
            <w:proofErr w:type="spellEnd"/>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Variance</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SD</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CI</w:t>
            </w:r>
          </w:p>
        </w:tc>
      </w:tr>
      <w:tr w:rsidR="00A72F94" w:rsidRPr="0078579E" w:rsidTr="00A72F94">
        <w:trPr>
          <w:trHeight w:val="7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Stim01</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0.8000</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0.1622</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0.4027</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0.0896</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tabs>
                <w:tab w:val="right" w:pos="3370"/>
              </w:tabs>
              <w:spacing w:after="0" w:line="240" w:lineRule="auto"/>
              <w:jc w:val="both"/>
              <w:rPr>
                <w:rFonts w:ascii="Times New Roman" w:hAnsi="Times New Roman" w:cs="Times New Roman"/>
              </w:rPr>
            </w:pPr>
            <w:r w:rsidRPr="0078579E">
              <w:rPr>
                <w:rFonts w:ascii="Times New Roman" w:hAnsi="Times New Roman" w:cs="Times New Roman"/>
              </w:rPr>
              <w:t>Stim01-ENV+Stim03-FIS-2nb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0.7600</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0.1849</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0.4300</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0.0982</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Stim01-ENV+Stim03-FIS-4nb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0.8400</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0.1362</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0.3691</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0.0801</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Stim01-ENV+Stim03-FIS-8nb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0.7600</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0.1849</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0.4300</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0.0982</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Stim01-ENV+Stim03-FIS-16nb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0.8000</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0.1622</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0.4027</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0.0896</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Stim01-ENV+Stim03-FIS-32nb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0.6933</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0.2155</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0.4642</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0.1115</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Stim01-ENV+Stim03-FIS-64nb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0.1600</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0.1362</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0.3691</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0.1967</w:t>
            </w: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Albinoni excerpt from the orchestral Adagio in G min categorized as sad (stimuli 01).</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63" w:name="_Toc508377341"/>
      <w:bookmarkStart w:id="64" w:name="_Toc13385666"/>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12</w:t>
      </w:r>
      <w:r w:rsidRPr="0078579E">
        <w:rPr>
          <w:rFonts w:cs="Times New Roman"/>
        </w:rPr>
        <w:fldChar w:fldCharType="end"/>
      </w:r>
      <w:r w:rsidRPr="0078579E">
        <w:rPr>
          <w:rFonts w:cs="Times New Roman"/>
          <w:color w:val="auto"/>
        </w:rPr>
        <w:t xml:space="preserve"> | </w:t>
      </w:r>
      <w:r w:rsidRPr="0078579E">
        <w:rPr>
          <w:rFonts w:cs="Times New Roman"/>
          <w:color w:val="auto"/>
          <w:szCs w:val="24"/>
        </w:rPr>
        <w:t xml:space="preserve">Representative stimuli 03 </w:t>
      </w:r>
      <w:r w:rsidRPr="0078579E">
        <w:rPr>
          <w:rFonts w:cs="Times New Roman"/>
          <w:color w:val="auto"/>
        </w:rPr>
        <w:t>happy percent identification</w:t>
      </w:r>
      <w:bookmarkEnd w:id="63"/>
      <w:bookmarkEnd w:id="64"/>
    </w:p>
    <w:tbl>
      <w:tblPr>
        <w:tblW w:w="6933"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3072"/>
        <w:gridCol w:w="1115"/>
        <w:gridCol w:w="1041"/>
        <w:gridCol w:w="852"/>
        <w:gridCol w:w="853"/>
      </w:tblGrid>
      <w:tr w:rsidR="00A72F94" w:rsidRPr="0078579E" w:rsidTr="00A72F94">
        <w:trPr>
          <w:trHeight w:val="70"/>
        </w:trPr>
        <w:tc>
          <w:tcPr>
            <w:tcW w:w="307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rPr>
            </w:pP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rPr>
            </w:pPr>
            <w:proofErr w:type="spellStart"/>
            <w:r w:rsidRPr="0078579E">
              <w:rPr>
                <w:rFonts w:ascii="Times New Roman" w:eastAsia="Times New Roman" w:hAnsi="Times New Roman" w:cs="Times New Roman"/>
              </w:rPr>
              <w:t>FineAVG</w:t>
            </w:r>
            <w:proofErr w:type="spellEnd"/>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rPr>
            </w:pPr>
            <w:r w:rsidRPr="0078579E">
              <w:rPr>
                <w:rFonts w:ascii="Times New Roman" w:eastAsia="Times New Roman" w:hAnsi="Times New Roman" w:cs="Times New Roman"/>
              </w:rPr>
              <w:t>Variance</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rPr>
            </w:pPr>
            <w:r w:rsidRPr="0078579E">
              <w:rPr>
                <w:rFonts w:ascii="Times New Roman" w:eastAsia="Times New Roman" w:hAnsi="Times New Roman" w:cs="Times New Roman"/>
              </w:rPr>
              <w:t>SD</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rPr>
            </w:pPr>
            <w:r w:rsidRPr="0078579E">
              <w:rPr>
                <w:rFonts w:ascii="Times New Roman" w:eastAsia="Times New Roman" w:hAnsi="Times New Roman" w:cs="Times New Roman"/>
              </w:rPr>
              <w:t>CI</w:t>
            </w:r>
          </w:p>
        </w:tc>
      </w:tr>
      <w:tr w:rsidR="00A72F94" w:rsidRPr="0078579E" w:rsidTr="00A72F94">
        <w:trPr>
          <w:trHeight w:val="7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rPr>
              <w:t>Stim03</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0.9333</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0.0631</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0.2511</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0.0517</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Stim03-ENV+Stim01-FIS-2nb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0.6667</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0.2252</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0.4746</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0.1167</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Stim03-ENV+Stim01-FIS-4nb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0.3867</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0.2404</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0.4903</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0.1611</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Stim03-ENV+Stim01-FIS-8nb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0.4933</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0.2533</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0.5033</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0.1446</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Stim03-ENV+Stim01-FIS-16nb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0.2267</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0.1777</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0.4215</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0.1869</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lastRenderedPageBreak/>
              <w:t>Stim03-ENV+Stim01-FIS-32nb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0.1200</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0.1070</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0.3271</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0.2079</w:t>
            </w:r>
          </w:p>
        </w:tc>
      </w:tr>
      <w:tr w:rsidR="00A72F94" w:rsidRPr="0078579E" w:rsidTr="00A72F94">
        <w:trPr>
          <w:trHeight w:val="80"/>
        </w:trPr>
        <w:tc>
          <w:tcPr>
            <w:tcW w:w="3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Stim03-ENV+Stim01-FIS-64nb</w:t>
            </w:r>
          </w:p>
        </w:tc>
        <w:tc>
          <w:tcPr>
            <w:tcW w:w="11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0.0400</w:t>
            </w:r>
          </w:p>
        </w:tc>
        <w:tc>
          <w:tcPr>
            <w:tcW w:w="10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0.0389</w:t>
            </w:r>
          </w:p>
        </w:tc>
        <w:tc>
          <w:tcPr>
            <w:tcW w:w="85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0.1973</w:t>
            </w:r>
          </w:p>
        </w:tc>
        <w:tc>
          <w:tcPr>
            <w:tcW w:w="8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rPr>
              <w:t>0.3139</w:t>
            </w: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Beethoven excerpt from the Piano Concerto no. 4 (3rd </w:t>
      </w:r>
      <w:proofErr w:type="spellStart"/>
      <w:r w:rsidRPr="0078579E">
        <w:rPr>
          <w:rFonts w:ascii="Times New Roman" w:hAnsi="Times New Roman" w:cs="Times New Roman"/>
          <w:sz w:val="18"/>
          <w:szCs w:val="18"/>
        </w:rPr>
        <w:t>mvt</w:t>
      </w:r>
      <w:proofErr w:type="spellEnd"/>
      <w:r w:rsidRPr="0078579E">
        <w:rPr>
          <w:rFonts w:ascii="Times New Roman" w:hAnsi="Times New Roman" w:cs="Times New Roman"/>
          <w:sz w:val="18"/>
          <w:szCs w:val="18"/>
        </w:rPr>
        <w:t>) categorized as happy (stimuli 03).</w:t>
      </w:r>
    </w:p>
    <w:p w:rsidR="00A72F94" w:rsidRPr="0078579E" w:rsidRDefault="00A72F94" w:rsidP="001B291C">
      <w:pPr>
        <w:spacing w:after="0" w:line="240" w:lineRule="auto"/>
        <w:jc w:val="both"/>
        <w:rPr>
          <w:rFonts w:ascii="Times New Roman" w:hAnsi="Times New Roman" w:cs="Times New Roman"/>
          <w:sz w:val="24"/>
          <w:szCs w:val="24"/>
        </w:rPr>
      </w:pP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65" w:name="_Toc512698002"/>
      <w:bookmarkStart w:id="66" w:name="_Toc453061862"/>
      <w:bookmarkStart w:id="67" w:name="_Toc13385623"/>
      <w:r w:rsidRPr="0078579E">
        <w:rPr>
          <w:rFonts w:ascii="Times New Roman" w:eastAsia="Calibri" w:hAnsi="Times New Roman" w:cs="Times New Roman"/>
          <w:color w:val="auto"/>
        </w:rPr>
        <w:t>Contrasting happy and sad fine structure stimuli</w:t>
      </w:r>
      <w:bookmarkEnd w:id="65"/>
      <w:bookmarkEnd w:id="66"/>
      <w:bookmarkEnd w:id="67"/>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The mean responses for the original happy and sad stimuli were significantly different</w:t>
      </w:r>
      <w:r w:rsidR="00B93419">
        <w:rPr>
          <w:rFonts w:ascii="Times New Roman" w:hAnsi="Times New Roman" w:cs="Times New Roman"/>
        </w:rPr>
        <w:t xml:space="preserve"> </w:t>
      </w:r>
      <w:r w:rsidRPr="0078579E">
        <w:rPr>
          <w:rFonts w:ascii="Times New Roman" w:hAnsi="Times New Roman" w:cs="Times New Roman"/>
        </w:rPr>
        <w:t>(F1,6 = 5.66, p &lt; 0.001). The mean difference between happy/sad categories was 7.15% ± 6.99% percent in identification. Contrasting happy and sad stimuli revealed several stimuli were significantly different as a factor of changing emotional certainty, but most significant for happy versus sad by happy-64nb (F2,15 = 18.34, p &lt; 0.001). The 64nb was considered chance, whereas 32nb and 8nb were considered uncertain based on their identification with the original excerpts.</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 xml:space="preserve">Contrasting happy and sad stimuli reveled the original categories were significantly different from the band decompositions happy/sad-sad2nb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6.626, </w:t>
      </w:r>
      <w:r w:rsidRPr="0078579E">
        <w:rPr>
          <w:rFonts w:ascii="Times New Roman" w:hAnsi="Times New Roman" w:cs="Times New Roman"/>
          <w:i/>
        </w:rPr>
        <w:t>p</w:t>
      </w:r>
      <w:r w:rsidRPr="0078579E">
        <w:rPr>
          <w:rFonts w:ascii="Times New Roman" w:hAnsi="Times New Roman" w:cs="Times New Roman"/>
        </w:rPr>
        <w:t xml:space="preserve"> = 0.01, happy/sad-sad4nb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10.47, </w:t>
      </w:r>
      <w:r w:rsidRPr="0078579E">
        <w:rPr>
          <w:rFonts w:ascii="Times New Roman" w:hAnsi="Times New Roman" w:cs="Times New Roman"/>
          <w:i/>
        </w:rPr>
        <w:t>p</w:t>
      </w:r>
      <w:r w:rsidRPr="0078579E">
        <w:rPr>
          <w:rFonts w:ascii="Times New Roman" w:hAnsi="Times New Roman" w:cs="Times New Roman"/>
        </w:rPr>
        <w:t xml:space="preserve"> = 0.02, happy/sad-happy32nb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5.25, </w:t>
      </w:r>
      <w:r w:rsidRPr="0078579E">
        <w:rPr>
          <w:rFonts w:ascii="Times New Roman" w:hAnsi="Times New Roman" w:cs="Times New Roman"/>
          <w:i/>
        </w:rPr>
        <w:t>p</w:t>
      </w:r>
      <w:r w:rsidRPr="0078579E">
        <w:rPr>
          <w:rFonts w:ascii="Times New Roman" w:hAnsi="Times New Roman" w:cs="Times New Roman"/>
        </w:rPr>
        <w:t xml:space="preserve"> = 0.021, and happy/sad-happy64nb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18.34, </w:t>
      </w:r>
      <w:r w:rsidRPr="0078579E">
        <w:rPr>
          <w:rFonts w:ascii="Times New Roman" w:hAnsi="Times New Roman" w:cs="Times New Roman"/>
          <w:i/>
        </w:rPr>
        <w:t>p</w:t>
      </w:r>
      <w:r w:rsidRPr="0078579E">
        <w:rPr>
          <w:rFonts w:ascii="Times New Roman" w:hAnsi="Times New Roman" w:cs="Times New Roman"/>
        </w:rPr>
        <w:t xml:space="preserve"> &lt; 0.001 with nonsignificant observations for happy/sad-sad8nb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2.77, </w:t>
      </w:r>
      <w:r w:rsidRPr="0078579E">
        <w:rPr>
          <w:rFonts w:ascii="Times New Roman" w:hAnsi="Times New Roman" w:cs="Times New Roman"/>
          <w:i/>
        </w:rPr>
        <w:t>p</w:t>
      </w:r>
      <w:r w:rsidRPr="0078579E">
        <w:rPr>
          <w:rFonts w:ascii="Times New Roman" w:hAnsi="Times New Roman" w:cs="Times New Roman"/>
        </w:rPr>
        <w:t xml:space="preserve"> = 0.1, happy/sad-sad16nb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1.47, </w:t>
      </w:r>
      <w:r w:rsidRPr="0078579E">
        <w:rPr>
          <w:rFonts w:ascii="Times New Roman" w:hAnsi="Times New Roman" w:cs="Times New Roman"/>
          <w:i/>
        </w:rPr>
        <w:t>p</w:t>
      </w:r>
      <w:r w:rsidRPr="0078579E">
        <w:rPr>
          <w:rFonts w:ascii="Times New Roman" w:hAnsi="Times New Roman" w:cs="Times New Roman"/>
        </w:rPr>
        <w:t xml:space="preserve"> = 0.27, happy/sad-sad32nb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0.91, </w:t>
      </w:r>
      <w:r w:rsidRPr="0078579E">
        <w:rPr>
          <w:rFonts w:ascii="Times New Roman" w:hAnsi="Times New Roman" w:cs="Times New Roman"/>
          <w:i/>
        </w:rPr>
        <w:t>p</w:t>
      </w:r>
      <w:r w:rsidRPr="0078579E">
        <w:rPr>
          <w:rFonts w:ascii="Times New Roman" w:hAnsi="Times New Roman" w:cs="Times New Roman"/>
        </w:rPr>
        <w:t xml:space="preserve"> = 0.43, happy/sad-sad64nb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2.34, </w:t>
      </w:r>
      <w:r w:rsidRPr="0078579E">
        <w:rPr>
          <w:rFonts w:ascii="Times New Roman" w:hAnsi="Times New Roman" w:cs="Times New Roman"/>
          <w:i/>
        </w:rPr>
        <w:t>p</w:t>
      </w:r>
      <w:r w:rsidRPr="0078579E">
        <w:rPr>
          <w:rFonts w:ascii="Times New Roman" w:hAnsi="Times New Roman" w:cs="Times New Roman"/>
        </w:rPr>
        <w:t xml:space="preserve"> = 0.14, happy/sad-happy2nb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1.77, </w:t>
      </w:r>
      <w:r w:rsidRPr="0078579E">
        <w:rPr>
          <w:rFonts w:ascii="Times New Roman" w:hAnsi="Times New Roman" w:cs="Times New Roman"/>
          <w:i/>
        </w:rPr>
        <w:t>p</w:t>
      </w:r>
      <w:r w:rsidRPr="0078579E">
        <w:rPr>
          <w:rFonts w:ascii="Times New Roman" w:hAnsi="Times New Roman" w:cs="Times New Roman"/>
        </w:rPr>
        <w:t xml:space="preserve"> = 0.21, happy/sad-happy4nb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1.01, </w:t>
      </w:r>
      <w:r w:rsidRPr="0078579E">
        <w:rPr>
          <w:rFonts w:ascii="Times New Roman" w:hAnsi="Times New Roman" w:cs="Times New Roman"/>
          <w:i/>
        </w:rPr>
        <w:t>p</w:t>
      </w:r>
      <w:r w:rsidRPr="0078579E">
        <w:rPr>
          <w:rFonts w:ascii="Times New Roman" w:hAnsi="Times New Roman" w:cs="Times New Roman"/>
        </w:rPr>
        <w:t xml:space="preserve"> = 0.39, happy/sad-happy8nb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2.28, </w:t>
      </w:r>
      <w:r w:rsidRPr="0078579E">
        <w:rPr>
          <w:rFonts w:ascii="Times New Roman" w:hAnsi="Times New Roman" w:cs="Times New Roman"/>
          <w:i/>
        </w:rPr>
        <w:t>p</w:t>
      </w:r>
      <w:r w:rsidRPr="0078579E">
        <w:rPr>
          <w:rFonts w:ascii="Times New Roman" w:hAnsi="Times New Roman" w:cs="Times New Roman"/>
        </w:rPr>
        <w:t xml:space="preserve"> = 0.14, and happy/sad-happy16nb </w:t>
      </w:r>
      <w:r w:rsidRPr="0078579E">
        <w:rPr>
          <w:rFonts w:ascii="Times New Roman" w:hAnsi="Times New Roman" w:cs="Times New Roman"/>
          <w:i/>
        </w:rPr>
        <w:t>F</w:t>
      </w:r>
      <w:r w:rsidRPr="0078579E">
        <w:rPr>
          <w:rFonts w:ascii="Times New Roman" w:hAnsi="Times New Roman" w:cs="Times New Roman"/>
          <w:vertAlign w:val="subscript"/>
        </w:rPr>
        <w:t>(2,15)</w:t>
      </w:r>
      <w:r w:rsidRPr="0078579E">
        <w:rPr>
          <w:rFonts w:ascii="Times New Roman" w:hAnsi="Times New Roman" w:cs="Times New Roman"/>
        </w:rPr>
        <w:t xml:space="preserve"> = 3.01, </w:t>
      </w:r>
      <w:r w:rsidRPr="0078579E">
        <w:rPr>
          <w:rFonts w:ascii="Times New Roman" w:hAnsi="Times New Roman" w:cs="Times New Roman"/>
          <w:i/>
        </w:rPr>
        <w:t>p</w:t>
      </w:r>
      <w:r w:rsidRPr="0078579E">
        <w:rPr>
          <w:rFonts w:ascii="Times New Roman" w:hAnsi="Times New Roman" w:cs="Times New Roman"/>
        </w:rPr>
        <w:t xml:space="preserve"> = 0.08. Differences within a category of happy or sad stimuli where then investigated to determine the trend of decomposition compared with the original excerpts. Due to the difference in psychophysical emotional identification, it was of interest to determine whether a difference occurred between original excerpts and decompositions based on emotion.</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68" w:name="_Toc512698003"/>
      <w:bookmarkStart w:id="69" w:name="_Toc453061863"/>
      <w:bookmarkStart w:id="70" w:name="_Toc13385624"/>
      <w:r w:rsidRPr="0078579E">
        <w:rPr>
          <w:rFonts w:ascii="Times New Roman" w:eastAsia="Calibri" w:hAnsi="Times New Roman" w:cs="Times New Roman"/>
          <w:color w:val="auto"/>
        </w:rPr>
        <w:t>Happy fine structure</w:t>
      </w:r>
      <w:bookmarkEnd w:id="68"/>
      <w:bookmarkEnd w:id="69"/>
      <w:bookmarkEnd w:id="70"/>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 xml:space="preserve">Identifications determined psychophysically reveled the original happy excerpt was significantly different from happy-32nb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4.10, </w:t>
      </w:r>
      <w:r w:rsidRPr="0078579E">
        <w:rPr>
          <w:rFonts w:ascii="Times New Roman" w:hAnsi="Times New Roman" w:cs="Times New Roman"/>
          <w:i/>
        </w:rPr>
        <w:t>p</w:t>
      </w:r>
      <w:r w:rsidRPr="0078579E">
        <w:rPr>
          <w:rFonts w:ascii="Times New Roman" w:hAnsi="Times New Roman" w:cs="Times New Roman"/>
        </w:rPr>
        <w:t xml:space="preserve"> = 0.028, and happy-64nb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12.97, </w:t>
      </w:r>
      <w:r w:rsidRPr="0078579E">
        <w:rPr>
          <w:rFonts w:ascii="Times New Roman" w:hAnsi="Times New Roman" w:cs="Times New Roman"/>
          <w:i/>
        </w:rPr>
        <w:t>p</w:t>
      </w:r>
      <w:r w:rsidRPr="0078579E">
        <w:rPr>
          <w:rFonts w:ascii="Times New Roman" w:hAnsi="Times New Roman" w:cs="Times New Roman"/>
        </w:rPr>
        <w:t xml:space="preserve"> &lt; 0.001, however the identifications for the decompositions for happy-2nb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0.80, </w:t>
      </w:r>
      <w:r w:rsidRPr="0078579E">
        <w:rPr>
          <w:rFonts w:ascii="Times New Roman" w:hAnsi="Times New Roman" w:cs="Times New Roman"/>
          <w:i/>
        </w:rPr>
        <w:t>p</w:t>
      </w:r>
      <w:r w:rsidRPr="0078579E">
        <w:rPr>
          <w:rFonts w:ascii="Times New Roman" w:hAnsi="Times New Roman" w:cs="Times New Roman"/>
        </w:rPr>
        <w:t xml:space="preserve"> = 0.58, happy-4nb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0.45, </w:t>
      </w:r>
      <w:r w:rsidRPr="0078579E">
        <w:rPr>
          <w:rFonts w:ascii="Times New Roman" w:hAnsi="Times New Roman" w:cs="Times New Roman"/>
          <w:i/>
        </w:rPr>
        <w:t>p</w:t>
      </w:r>
      <w:r w:rsidRPr="0078579E">
        <w:rPr>
          <w:rFonts w:ascii="Times New Roman" w:hAnsi="Times New Roman" w:cs="Times New Roman"/>
        </w:rPr>
        <w:t xml:space="preserve"> = 0.80, happy-8nb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2.17, </w:t>
      </w:r>
      <w:r w:rsidRPr="0078579E">
        <w:rPr>
          <w:rFonts w:ascii="Times New Roman" w:hAnsi="Times New Roman" w:cs="Times New Roman"/>
          <w:i/>
        </w:rPr>
        <w:t>p</w:t>
      </w:r>
      <w:r w:rsidRPr="0078579E">
        <w:rPr>
          <w:rFonts w:ascii="Times New Roman" w:hAnsi="Times New Roman" w:cs="Times New Roman"/>
        </w:rPr>
        <w:t xml:space="preserve"> = 0.14, happy-16nb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1.92, </w:t>
      </w:r>
      <w:r w:rsidRPr="0078579E">
        <w:rPr>
          <w:rFonts w:ascii="Times New Roman" w:hAnsi="Times New Roman" w:cs="Times New Roman"/>
          <w:i/>
        </w:rPr>
        <w:t>p</w:t>
      </w:r>
      <w:r w:rsidRPr="0078579E">
        <w:rPr>
          <w:rFonts w:ascii="Times New Roman" w:hAnsi="Times New Roman" w:cs="Times New Roman"/>
        </w:rPr>
        <w:t xml:space="preserve"> = 0.18 were not significantly different. Follow-up testing found the original happy excerpt was significantly different from decompositions for happy-32nb </w:t>
      </w:r>
      <w:proofErr w:type="gramStart"/>
      <w:r w:rsidRPr="0078579E">
        <w:rPr>
          <w:rFonts w:ascii="Times New Roman" w:hAnsi="Times New Roman" w:cs="Times New Roman"/>
          <w:i/>
        </w:rPr>
        <w:t>t</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15)</w:t>
      </w:r>
      <w:r w:rsidRPr="0078579E">
        <w:rPr>
          <w:rFonts w:ascii="Times New Roman" w:hAnsi="Times New Roman" w:cs="Times New Roman"/>
        </w:rPr>
        <w:t xml:space="preserve"> = 10.67, </w:t>
      </w:r>
      <w:r w:rsidRPr="0078579E">
        <w:rPr>
          <w:rFonts w:ascii="Times New Roman" w:hAnsi="Times New Roman" w:cs="Times New Roman"/>
          <w:i/>
        </w:rPr>
        <w:t>p</w:t>
      </w:r>
      <w:r w:rsidRPr="0078579E">
        <w:rPr>
          <w:rFonts w:ascii="Times New Roman" w:hAnsi="Times New Roman" w:cs="Times New Roman"/>
        </w:rPr>
        <w:t xml:space="preserve"> &lt;0.0001, and happy-64nb </w:t>
      </w:r>
      <w:r w:rsidRPr="0078579E">
        <w:rPr>
          <w:rFonts w:ascii="Times New Roman" w:hAnsi="Times New Roman" w:cs="Times New Roman"/>
          <w:i/>
        </w:rPr>
        <w:t>t</w:t>
      </w:r>
      <w:r w:rsidRPr="0078579E">
        <w:rPr>
          <w:rFonts w:ascii="Times New Roman" w:hAnsi="Times New Roman" w:cs="Times New Roman"/>
          <w:vertAlign w:val="subscript"/>
        </w:rPr>
        <w:t>(15)</w:t>
      </w:r>
      <w:r w:rsidRPr="0078579E">
        <w:rPr>
          <w:rFonts w:ascii="Times New Roman" w:hAnsi="Times New Roman" w:cs="Times New Roman"/>
        </w:rPr>
        <w:t xml:space="preserve"> = 17.64, </w:t>
      </w:r>
      <w:r w:rsidRPr="0078579E">
        <w:rPr>
          <w:rFonts w:ascii="Times New Roman" w:hAnsi="Times New Roman" w:cs="Times New Roman"/>
          <w:i/>
        </w:rPr>
        <w:t>p</w:t>
      </w:r>
      <w:r w:rsidRPr="0078579E">
        <w:rPr>
          <w:rFonts w:ascii="Times New Roman" w:hAnsi="Times New Roman" w:cs="Times New Roman"/>
        </w:rPr>
        <w:t xml:space="preserve"> &lt; 0.0001. The change from the original happy excerpt was most considerable for the nb16 and nb32.</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71" w:name="_Toc512698004"/>
      <w:bookmarkStart w:id="72" w:name="_Toc453061864"/>
      <w:bookmarkStart w:id="73" w:name="_Toc13385625"/>
      <w:r w:rsidRPr="0078579E">
        <w:rPr>
          <w:rFonts w:ascii="Times New Roman" w:eastAsia="Calibri" w:hAnsi="Times New Roman" w:cs="Times New Roman"/>
          <w:color w:val="auto"/>
        </w:rPr>
        <w:t>Sad fine structure</w:t>
      </w:r>
      <w:bookmarkEnd w:id="71"/>
      <w:bookmarkEnd w:id="72"/>
      <w:bookmarkEnd w:id="73"/>
    </w:p>
    <w:p w:rsidR="00A72F94" w:rsidRPr="0078579E" w:rsidRDefault="00A72F94" w:rsidP="001B291C">
      <w:pPr>
        <w:spacing w:after="0" w:line="240" w:lineRule="auto"/>
        <w:ind w:firstLine="360"/>
        <w:jc w:val="both"/>
        <w:rPr>
          <w:rFonts w:ascii="Times New Roman" w:eastAsia="Calibri" w:hAnsi="Times New Roman" w:cs="Times New Roman"/>
        </w:rPr>
      </w:pPr>
      <w:r w:rsidRPr="0078579E">
        <w:rPr>
          <w:rFonts w:ascii="Times New Roman" w:hAnsi="Times New Roman" w:cs="Times New Roman"/>
        </w:rPr>
        <w:t xml:space="preserve">Identifications determined psychophysically reveled the original sad excerpt was not significantly different from the other decompositions when correcting for multiple comparisons in the ANOVA, sad-2nb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3.65, </w:t>
      </w:r>
      <w:r w:rsidRPr="0078579E">
        <w:rPr>
          <w:rFonts w:ascii="Times New Roman" w:hAnsi="Times New Roman" w:cs="Times New Roman"/>
          <w:i/>
        </w:rPr>
        <w:t>p</w:t>
      </w:r>
      <w:r w:rsidRPr="0078579E">
        <w:rPr>
          <w:rFonts w:ascii="Times New Roman" w:hAnsi="Times New Roman" w:cs="Times New Roman"/>
        </w:rPr>
        <w:t xml:space="preserve"> = 0.11, sad-4nb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3.16, </w:t>
      </w:r>
      <w:r w:rsidRPr="0078579E">
        <w:rPr>
          <w:rFonts w:ascii="Times New Roman" w:hAnsi="Times New Roman" w:cs="Times New Roman"/>
          <w:i/>
        </w:rPr>
        <w:t>p</w:t>
      </w:r>
      <w:r w:rsidRPr="0078579E">
        <w:rPr>
          <w:rFonts w:ascii="Times New Roman" w:hAnsi="Times New Roman" w:cs="Times New Roman"/>
        </w:rPr>
        <w:t xml:space="preserve"> = 0.14, sad-8nb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3.62, </w:t>
      </w:r>
      <w:r w:rsidRPr="0078579E">
        <w:rPr>
          <w:rFonts w:ascii="Times New Roman" w:hAnsi="Times New Roman" w:cs="Times New Roman"/>
          <w:i/>
        </w:rPr>
        <w:t>p</w:t>
      </w:r>
      <w:r w:rsidRPr="0078579E">
        <w:rPr>
          <w:rFonts w:ascii="Times New Roman" w:hAnsi="Times New Roman" w:cs="Times New Roman"/>
        </w:rPr>
        <w:t xml:space="preserve"> = 0.11, sad-16nb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1.75, </w:t>
      </w:r>
      <w:r w:rsidRPr="0078579E">
        <w:rPr>
          <w:rFonts w:ascii="Times New Roman" w:hAnsi="Times New Roman" w:cs="Times New Roman"/>
          <w:i/>
        </w:rPr>
        <w:t>p</w:t>
      </w:r>
      <w:r w:rsidRPr="0078579E">
        <w:rPr>
          <w:rFonts w:ascii="Times New Roman" w:hAnsi="Times New Roman" w:cs="Times New Roman"/>
        </w:rPr>
        <w:t xml:space="preserve"> = 0.31, sad-32nb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0.38, </w:t>
      </w:r>
      <w:r w:rsidRPr="0078579E">
        <w:rPr>
          <w:rFonts w:ascii="Times New Roman" w:hAnsi="Times New Roman" w:cs="Times New Roman"/>
          <w:i/>
        </w:rPr>
        <w:t>p</w:t>
      </w:r>
      <w:r w:rsidRPr="0078579E">
        <w:rPr>
          <w:rFonts w:ascii="Times New Roman" w:hAnsi="Times New Roman" w:cs="Times New Roman"/>
        </w:rPr>
        <w:t xml:space="preserve"> = 0.91, and sad-64nb </w:t>
      </w:r>
      <w:r w:rsidRPr="0078579E">
        <w:rPr>
          <w:rFonts w:ascii="Times New Roman" w:hAnsi="Times New Roman" w:cs="Times New Roman"/>
          <w:i/>
        </w:rPr>
        <w:t>F</w:t>
      </w:r>
      <w:r w:rsidRPr="0078579E">
        <w:rPr>
          <w:rFonts w:ascii="Times New Roman" w:hAnsi="Times New Roman" w:cs="Times New Roman"/>
          <w:vertAlign w:val="subscript"/>
        </w:rPr>
        <w:t>(5,10)</w:t>
      </w:r>
      <w:r w:rsidRPr="0078579E">
        <w:rPr>
          <w:rFonts w:ascii="Times New Roman" w:hAnsi="Times New Roman" w:cs="Times New Roman"/>
        </w:rPr>
        <w:t xml:space="preserve"> = 1.12, </w:t>
      </w:r>
      <w:r w:rsidRPr="0078579E">
        <w:rPr>
          <w:rFonts w:ascii="Times New Roman" w:hAnsi="Times New Roman" w:cs="Times New Roman"/>
          <w:i/>
        </w:rPr>
        <w:t>p</w:t>
      </w:r>
      <w:r w:rsidRPr="0078579E">
        <w:rPr>
          <w:rFonts w:ascii="Times New Roman" w:hAnsi="Times New Roman" w:cs="Times New Roman"/>
        </w:rPr>
        <w:t xml:space="preserve"> = 0.50. Nevertheless, utilizing a post-hoc paired t-test and comparing the 32nb and 64nb decompositions to the original sad excerpt, as was observed for happy stimuli, revealed decomposition for sad stimuli were significantly different for sad-32nb </w:t>
      </w:r>
      <w:proofErr w:type="gramStart"/>
      <w:r w:rsidRPr="0078579E">
        <w:rPr>
          <w:rFonts w:ascii="Times New Roman" w:hAnsi="Times New Roman" w:cs="Times New Roman"/>
          <w:i/>
        </w:rPr>
        <w:t>t</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15)</w:t>
      </w:r>
      <w:r w:rsidRPr="0078579E">
        <w:rPr>
          <w:rFonts w:ascii="Times New Roman" w:hAnsi="Times New Roman" w:cs="Times New Roman"/>
        </w:rPr>
        <w:t xml:space="preserve"> = 6.25, </w:t>
      </w:r>
      <w:r w:rsidRPr="0078579E">
        <w:rPr>
          <w:rFonts w:ascii="Times New Roman" w:hAnsi="Times New Roman" w:cs="Times New Roman"/>
          <w:i/>
        </w:rPr>
        <w:t>p</w:t>
      </w:r>
      <w:r w:rsidRPr="0078579E">
        <w:rPr>
          <w:rFonts w:ascii="Times New Roman" w:hAnsi="Times New Roman" w:cs="Times New Roman"/>
        </w:rPr>
        <w:t xml:space="preserve"> &lt; 0.0001, and sad-64nb </w:t>
      </w:r>
      <w:r w:rsidRPr="0078579E">
        <w:rPr>
          <w:rFonts w:ascii="Times New Roman" w:hAnsi="Times New Roman" w:cs="Times New Roman"/>
          <w:i/>
        </w:rPr>
        <w:t>t</w:t>
      </w:r>
      <w:r w:rsidRPr="0078579E">
        <w:rPr>
          <w:rFonts w:ascii="Times New Roman" w:hAnsi="Times New Roman" w:cs="Times New Roman"/>
          <w:vertAlign w:val="subscript"/>
        </w:rPr>
        <w:t>(15)</w:t>
      </w:r>
      <w:r w:rsidRPr="0078579E">
        <w:rPr>
          <w:rFonts w:ascii="Times New Roman" w:hAnsi="Times New Roman" w:cs="Times New Roman"/>
        </w:rPr>
        <w:t xml:space="preserve"> = 9.74, </w:t>
      </w:r>
      <w:r w:rsidRPr="0078579E">
        <w:rPr>
          <w:rFonts w:ascii="Times New Roman" w:hAnsi="Times New Roman" w:cs="Times New Roman"/>
          <w:i/>
        </w:rPr>
        <w:t>p</w:t>
      </w:r>
      <w:r w:rsidRPr="0078579E">
        <w:rPr>
          <w:rFonts w:ascii="Times New Roman" w:hAnsi="Times New Roman" w:cs="Times New Roman"/>
        </w:rPr>
        <w:t xml:space="preserve"> &lt; 0.0001. The change of classification from the original sad excerpt was most considerable for the original excerpt to the nb2 stimuli (i.e., the first decomposition).</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2"/>
        <w:numPr>
          <w:ilvl w:val="1"/>
          <w:numId w:val="2"/>
        </w:numPr>
        <w:overflowPunct w:val="0"/>
        <w:spacing w:before="0" w:line="240" w:lineRule="auto"/>
        <w:jc w:val="both"/>
        <w:rPr>
          <w:rFonts w:ascii="Times New Roman" w:eastAsia="Calibri" w:hAnsi="Times New Roman" w:cs="Times New Roman"/>
          <w:color w:val="auto"/>
        </w:rPr>
      </w:pPr>
      <w:bookmarkStart w:id="74" w:name="_Toc512698005"/>
      <w:bookmarkStart w:id="75" w:name="_Toc13385626"/>
      <w:r w:rsidRPr="0078579E">
        <w:rPr>
          <w:rFonts w:ascii="Times New Roman" w:eastAsia="Calibri" w:hAnsi="Times New Roman" w:cs="Times New Roman"/>
          <w:color w:val="auto"/>
        </w:rPr>
        <w:t>The functional response of emotion resolvability</w:t>
      </w:r>
      <w:bookmarkEnd w:id="74"/>
      <w:bookmarkEnd w:id="75"/>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 xml:space="preserve">An ANOVA found HG modulation by stimuli decomposition significantly different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3,15)</w:t>
      </w:r>
      <w:r w:rsidRPr="0078579E">
        <w:rPr>
          <w:rFonts w:ascii="Times New Roman" w:hAnsi="Times New Roman" w:cs="Times New Roman"/>
        </w:rPr>
        <w:t xml:space="preserve"> = 20.29, </w:t>
      </w:r>
      <w:r w:rsidRPr="0078579E">
        <w:rPr>
          <w:rFonts w:ascii="Times New Roman" w:hAnsi="Times New Roman" w:cs="Times New Roman"/>
          <w:i/>
        </w:rPr>
        <w:t>p</w:t>
      </w:r>
      <w:r w:rsidRPr="0078579E">
        <w:rPr>
          <w:rFonts w:ascii="Times New Roman" w:hAnsi="Times New Roman" w:cs="Times New Roman"/>
        </w:rPr>
        <w:t xml:space="preserve"> &lt; 0.001, but follow-up testing failed to confirm differences as a function of uncertain or chance emotion eliciting different responses from certain emotion. Further, little difference persisted in percent change from original, for left and right hemispheres responding to happy or sad uncertain emotion for HG (</w:t>
      </w:r>
      <w:r w:rsidRPr="0078579E">
        <w:rPr>
          <w:rFonts w:ascii="Times New Roman" w:hAnsi="Times New Roman" w:cs="Times New Roman"/>
        </w:rPr>
        <w:fldChar w:fldCharType="begin"/>
      </w:r>
      <w:r w:rsidRPr="0078579E">
        <w:rPr>
          <w:rFonts w:ascii="Times New Roman" w:hAnsi="Times New Roman" w:cs="Times New Roman"/>
        </w:rPr>
        <w:instrText>REF _Ref495498788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6</w:t>
      </w:r>
      <w:r w:rsidR="003232F1" w:rsidRPr="0078579E">
        <w:rPr>
          <w:rFonts w:ascii="Times New Roman" w:hAnsi="Times New Roman" w:cs="Times New Roman"/>
        </w:rPr>
        <w:t xml:space="preserve"> | Functional resolvability of uncertain emotional sound</w:t>
      </w:r>
      <w:r w:rsidRPr="0078579E">
        <w:rPr>
          <w:rFonts w:ascii="Times New Roman" w:hAnsi="Times New Roman" w:cs="Times New Roman"/>
        </w:rPr>
        <w:fldChar w:fldCharType="end"/>
      </w:r>
      <w:r w:rsidRPr="0078579E">
        <w:rPr>
          <w:rFonts w:ascii="Times New Roman" w:hAnsi="Times New Roman" w:cs="Times New Roman"/>
        </w:rPr>
        <w:t xml:space="preserve">, (g) and (h); </w:t>
      </w:r>
      <w:r w:rsidRPr="0078579E">
        <w:rPr>
          <w:rFonts w:ascii="Times New Roman" w:hAnsi="Times New Roman" w:cs="Times New Roman"/>
        </w:rPr>
        <w:fldChar w:fldCharType="begin"/>
      </w:r>
      <w:r w:rsidRPr="0078579E">
        <w:rPr>
          <w:rFonts w:ascii="Times New Roman" w:hAnsi="Times New Roman" w:cs="Times New Roman"/>
        </w:rPr>
        <w:instrText>REF _Ref495498559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xml:space="preserve">, (a) for HG; </w:t>
      </w:r>
      <w:r w:rsidRPr="0078579E">
        <w:rPr>
          <w:rFonts w:ascii="Times New Roman" w:hAnsi="Times New Roman" w:cs="Times New Roman"/>
        </w:rPr>
        <w:fldChar w:fldCharType="begin"/>
      </w:r>
      <w:r w:rsidRPr="0078579E">
        <w:rPr>
          <w:rFonts w:ascii="Times New Roman" w:hAnsi="Times New Roman" w:cs="Times New Roman"/>
        </w:rPr>
        <w:instrText>REF _Ref496191261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8</w:t>
      </w:r>
      <w:r w:rsidR="003232F1" w:rsidRPr="0078579E">
        <w:rPr>
          <w:rFonts w:ascii="Times New Roman" w:hAnsi="Times New Roman" w:cs="Times New Roman"/>
        </w:rPr>
        <w:t xml:space="preserve"> | Zoom of ROI</w:t>
      </w:r>
      <w:r w:rsidRPr="0078579E">
        <w:rPr>
          <w:rFonts w:ascii="Times New Roman" w:hAnsi="Times New Roman" w:cs="Times New Roman"/>
        </w:rPr>
        <w:fldChar w:fldCharType="end"/>
      </w:r>
      <w:r w:rsidRPr="0078579E">
        <w:rPr>
          <w:rFonts w:ascii="Times New Roman" w:hAnsi="Times New Roman" w:cs="Times New Roman"/>
        </w:rPr>
        <w:t xml:space="preserve"> for percent </w:t>
      </w:r>
      <w:r w:rsidRPr="0078579E">
        <w:rPr>
          <w:rFonts w:ascii="Times New Roman" w:hAnsi="Times New Roman" w:cs="Times New Roman"/>
        </w:rPr>
        <w:lastRenderedPageBreak/>
        <w:t xml:space="preserve">changes; </w:t>
      </w:r>
      <w:r w:rsidRPr="0078579E">
        <w:rPr>
          <w:rFonts w:ascii="Times New Roman" w:hAnsi="Times New Roman" w:cs="Times New Roman"/>
        </w:rPr>
        <w:fldChar w:fldCharType="begin"/>
      </w:r>
      <w:r w:rsidRPr="0078579E">
        <w:rPr>
          <w:rFonts w:ascii="Times New Roman" w:hAnsi="Times New Roman" w:cs="Times New Roman"/>
        </w:rPr>
        <w:instrText>REF _Ref495436058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13</w:t>
      </w:r>
      <w:r w:rsidR="003232F1" w:rsidRPr="0078579E">
        <w:rPr>
          <w:rFonts w:ascii="Times New Roman" w:hAnsi="Times New Roman" w:cs="Times New Roman"/>
        </w:rPr>
        <w:t xml:space="preserve"> | Average HG right and left hemisphere activation for sad stimuli</w:t>
      </w:r>
      <w:r w:rsidRPr="0078579E">
        <w:rPr>
          <w:rFonts w:ascii="Times New Roman" w:hAnsi="Times New Roman" w:cs="Times New Roman"/>
        </w:rPr>
        <w:fldChar w:fldCharType="end"/>
      </w:r>
      <w:r w:rsidRPr="0078579E">
        <w:rPr>
          <w:rFonts w:ascii="Times New Roman" w:hAnsi="Times New Roman" w:cs="Times New Roman"/>
        </w:rPr>
        <w:t xml:space="preserve"> and </w:t>
      </w:r>
      <w:r w:rsidRPr="0078579E">
        <w:rPr>
          <w:rFonts w:ascii="Times New Roman" w:hAnsi="Times New Roman" w:cs="Times New Roman"/>
        </w:rPr>
        <w:fldChar w:fldCharType="begin"/>
      </w:r>
      <w:r w:rsidRPr="0078579E">
        <w:rPr>
          <w:rFonts w:ascii="Times New Roman" w:hAnsi="Times New Roman" w:cs="Times New Roman"/>
        </w:rPr>
        <w:instrText>REF _Ref495436059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14</w:t>
      </w:r>
      <w:r w:rsidR="003232F1" w:rsidRPr="0078579E">
        <w:rPr>
          <w:rFonts w:ascii="Times New Roman" w:hAnsi="Times New Roman" w:cs="Times New Roman"/>
        </w:rPr>
        <w:t xml:space="preserve"> | Average HG right and left hemisphere activation for happy stimuli</w:t>
      </w:r>
      <w:r w:rsidRPr="0078579E">
        <w:rPr>
          <w:rFonts w:ascii="Times New Roman" w:hAnsi="Times New Roman" w:cs="Times New Roman"/>
        </w:rPr>
        <w:fldChar w:fldCharType="end"/>
      </w:r>
      <w:r w:rsidRPr="0078579E">
        <w:rPr>
          <w:rFonts w:ascii="Times New Roman" w:hAnsi="Times New Roman" w:cs="Times New Roman"/>
        </w:rPr>
        <w:t>). Here the change in sound information of FIS or ENV cues most likely elicited the change in HG activation. The pattern of HG modulation was a slight increase in activation with decreasing certainty (albeit, no deactivation as observed for AMG), followed by uncertain stimuli eliciting a slight decrease in activation (</w:t>
      </w:r>
      <w:r w:rsidRPr="0078579E">
        <w:rPr>
          <w:rFonts w:ascii="Times New Roman" w:hAnsi="Times New Roman" w:cs="Times New Roman"/>
        </w:rPr>
        <w:fldChar w:fldCharType="begin"/>
      </w:r>
      <w:r w:rsidRPr="0078579E">
        <w:rPr>
          <w:rFonts w:ascii="Times New Roman" w:hAnsi="Times New Roman" w:cs="Times New Roman"/>
        </w:rPr>
        <w:instrText>REF _Ref495498863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(a)), with right hemispheric prominent responses to happy and sad emotion.</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Amygdala functional response closely followed identification of uncertain emotional stimuli, deactivating at chance emotional identification. When emotional stimuli where increasingly uncertain, amygdala functioning (</w:t>
      </w:r>
      <w:r w:rsidRPr="0078579E">
        <w:rPr>
          <w:rFonts w:ascii="Times New Roman" w:hAnsi="Times New Roman" w:cs="Times New Roman"/>
        </w:rPr>
        <w:fldChar w:fldCharType="begin"/>
      </w:r>
      <w:r w:rsidRPr="0078579E">
        <w:rPr>
          <w:rFonts w:ascii="Times New Roman" w:hAnsi="Times New Roman" w:cs="Times New Roman"/>
        </w:rPr>
        <w:instrText>REF _Ref495440200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6</w:t>
      </w:r>
      <w:r w:rsidR="003232F1" w:rsidRPr="0078579E">
        <w:rPr>
          <w:rFonts w:ascii="Times New Roman" w:hAnsi="Times New Roman" w:cs="Times New Roman"/>
        </w:rPr>
        <w:t xml:space="preserve"> | Functional resolvability of uncertain emotional sound</w:t>
      </w:r>
      <w:r w:rsidRPr="0078579E">
        <w:rPr>
          <w:rFonts w:ascii="Times New Roman" w:hAnsi="Times New Roman" w:cs="Times New Roman"/>
        </w:rPr>
        <w:fldChar w:fldCharType="end"/>
      </w:r>
      <w:r w:rsidRPr="0078579E">
        <w:rPr>
          <w:rFonts w:ascii="Times New Roman" w:hAnsi="Times New Roman" w:cs="Times New Roman"/>
        </w:rPr>
        <w:t>; ROI – (</w:t>
      </w:r>
      <w:proofErr w:type="spellStart"/>
      <w:r w:rsidRPr="0078579E">
        <w:rPr>
          <w:rFonts w:ascii="Times New Roman" w:hAnsi="Times New Roman" w:cs="Times New Roman"/>
        </w:rPr>
        <w:t>i</w:t>
      </w:r>
      <w:proofErr w:type="spellEnd"/>
      <w:r w:rsidRPr="0078579E">
        <w:rPr>
          <w:rFonts w:ascii="Times New Roman" w:hAnsi="Times New Roman" w:cs="Times New Roman"/>
        </w:rPr>
        <w:t>) through (l)) significantly increased (from the original to 32nb stimuli), for happy or sad emotions (</w:t>
      </w:r>
      <w:r w:rsidRPr="0078579E">
        <w:rPr>
          <w:rFonts w:ascii="Times New Roman" w:hAnsi="Times New Roman" w:cs="Times New Roman"/>
        </w:rPr>
        <w:fldChar w:fldCharType="begin"/>
      </w:r>
      <w:r w:rsidRPr="0078579E">
        <w:rPr>
          <w:rFonts w:ascii="Times New Roman" w:hAnsi="Times New Roman" w:cs="Times New Roman"/>
        </w:rPr>
        <w:instrText>REF _Ref495440209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6</w:t>
      </w:r>
      <w:r w:rsidR="003232F1" w:rsidRPr="0078579E">
        <w:rPr>
          <w:rFonts w:ascii="Times New Roman" w:hAnsi="Times New Roman" w:cs="Times New Roman"/>
        </w:rPr>
        <w:t xml:space="preserve"> | Functional resolvability of uncertain emotional sound</w:t>
      </w:r>
      <w:r w:rsidRPr="0078579E">
        <w:rPr>
          <w:rFonts w:ascii="Times New Roman" w:hAnsi="Times New Roman" w:cs="Times New Roman"/>
        </w:rPr>
        <w:fldChar w:fldCharType="end"/>
      </w:r>
      <w:r w:rsidRPr="0078579E">
        <w:rPr>
          <w:rFonts w:ascii="Times New Roman" w:hAnsi="Times New Roman" w:cs="Times New Roman"/>
        </w:rPr>
        <w:t xml:space="preserve">, (e) and (f) compared with (m) and (n)). The observed trend, following uncertain emotional identification, ceased when stimuli were identified by chance (i.e. unable to discriminate happy or sad emotion as indicated for 64nb stimuli, for both hemispheres; </w:t>
      </w:r>
      <w:r w:rsidRPr="0078579E">
        <w:rPr>
          <w:rFonts w:ascii="Times New Roman" w:hAnsi="Times New Roman" w:cs="Times New Roman"/>
        </w:rPr>
        <w:fldChar w:fldCharType="begin"/>
      </w:r>
      <w:r w:rsidRPr="0078579E">
        <w:rPr>
          <w:rFonts w:ascii="Times New Roman" w:hAnsi="Times New Roman" w:cs="Times New Roman"/>
        </w:rPr>
        <w:instrText>REF _Ref495440218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6</w:t>
      </w:r>
      <w:r w:rsidR="003232F1" w:rsidRPr="0078579E">
        <w:rPr>
          <w:rFonts w:ascii="Times New Roman" w:hAnsi="Times New Roman" w:cs="Times New Roman"/>
        </w:rPr>
        <w:t xml:space="preserve"> | Functional resolvability of uncertain emotional sound</w:t>
      </w:r>
      <w:r w:rsidRPr="0078579E">
        <w:rPr>
          <w:rFonts w:ascii="Times New Roman" w:hAnsi="Times New Roman" w:cs="Times New Roman"/>
        </w:rPr>
        <w:fldChar w:fldCharType="end"/>
      </w:r>
      <w:r w:rsidRPr="0078579E">
        <w:rPr>
          <w:rFonts w:ascii="Times New Roman" w:hAnsi="Times New Roman" w:cs="Times New Roman"/>
        </w:rPr>
        <w:t xml:space="preserve"> (o) and (p); last row for each stimuli set and last bar graph set). No significant differences were observed between amygdala subdivisions based on emotion resolvability (</w:t>
      </w:r>
      <w:r w:rsidRPr="0078579E">
        <w:rPr>
          <w:rFonts w:ascii="Times New Roman" w:hAnsi="Times New Roman" w:cs="Times New Roman"/>
          <w:i/>
        </w:rPr>
        <w:t>p</w:t>
      </w:r>
      <w:r w:rsidRPr="0078579E">
        <w:rPr>
          <w:rFonts w:ascii="Times New Roman" w:hAnsi="Times New Roman" w:cs="Times New Roman"/>
        </w:rPr>
        <w:t xml:space="preserve"> &lt; 0.05); nevertheless, significant differences were found by decomposition and hemisphere to happy and sad emotion. The functional changes for AMG were considerably greater than for HG (</w:t>
      </w:r>
      <w:r w:rsidRPr="0078579E">
        <w:rPr>
          <w:rFonts w:ascii="Times New Roman" w:hAnsi="Times New Roman" w:cs="Times New Roman"/>
        </w:rPr>
        <w:fldChar w:fldCharType="begin"/>
      </w:r>
      <w:r w:rsidRPr="0078579E">
        <w:rPr>
          <w:rFonts w:ascii="Times New Roman" w:hAnsi="Times New Roman" w:cs="Times New Roman"/>
        </w:rPr>
        <w:instrText>REF _Ref495440231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15</w:t>
      </w:r>
      <w:r w:rsidR="003232F1" w:rsidRPr="0078579E">
        <w:rPr>
          <w:rFonts w:ascii="Times New Roman" w:hAnsi="Times New Roman" w:cs="Times New Roman"/>
        </w:rPr>
        <w:t xml:space="preserve"> | Average amygdala right and left hemisphere activation for sad stimuli</w:t>
      </w:r>
      <w:r w:rsidRPr="0078579E">
        <w:rPr>
          <w:rFonts w:ascii="Times New Roman" w:hAnsi="Times New Roman" w:cs="Times New Roman"/>
        </w:rPr>
        <w:fldChar w:fldCharType="end"/>
      </w:r>
      <w:r w:rsidRPr="0078579E">
        <w:rPr>
          <w:rFonts w:ascii="Times New Roman" w:hAnsi="Times New Roman" w:cs="Times New Roman"/>
        </w:rPr>
        <w:t xml:space="preserve"> and </w:t>
      </w:r>
      <w:r w:rsidRPr="0078579E">
        <w:rPr>
          <w:rFonts w:ascii="Times New Roman" w:hAnsi="Times New Roman" w:cs="Times New Roman"/>
        </w:rPr>
        <w:fldChar w:fldCharType="begin"/>
      </w:r>
      <w:r w:rsidRPr="0078579E">
        <w:rPr>
          <w:rFonts w:ascii="Times New Roman" w:hAnsi="Times New Roman" w:cs="Times New Roman"/>
        </w:rPr>
        <w:instrText>REF _Ref495440233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16</w:t>
      </w:r>
      <w:r w:rsidR="003232F1" w:rsidRPr="0078579E">
        <w:rPr>
          <w:rFonts w:ascii="Times New Roman" w:hAnsi="Times New Roman" w:cs="Times New Roman"/>
        </w:rPr>
        <w:t xml:space="preserve"> | Average amygdala right and left hemisphere activation for happy stimuli</w:t>
      </w:r>
      <w:r w:rsidRPr="0078579E">
        <w:rPr>
          <w:rFonts w:ascii="Times New Roman" w:hAnsi="Times New Roman" w:cs="Times New Roman"/>
        </w:rPr>
        <w:fldChar w:fldCharType="end"/>
      </w:r>
      <w:r w:rsidRPr="0078579E">
        <w:rPr>
          <w:rFonts w:ascii="Times New Roman" w:hAnsi="Times New Roman" w:cs="Times New Roman"/>
        </w:rPr>
        <w:t xml:space="preserve">). </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For the amygdala, right hemisphere functioning was greater by a factor of three in activation over left hemisphere functioning for sad and happy stimuli. Follow-up testing to investigate the cessation in modulation due to the deactivation observed at chance identifiable 64nb stimuli (</w:t>
      </w:r>
      <w:r w:rsidRPr="0078579E">
        <w:rPr>
          <w:rFonts w:ascii="Times New Roman" w:hAnsi="Times New Roman" w:cs="Times New Roman"/>
        </w:rPr>
        <w:fldChar w:fldCharType="begin"/>
      </w:r>
      <w:r w:rsidRPr="0078579E">
        <w:rPr>
          <w:rFonts w:ascii="Times New Roman" w:hAnsi="Times New Roman" w:cs="Times New Roman"/>
        </w:rPr>
        <w:instrText>REF _Ref495498468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6</w:t>
      </w:r>
      <w:r w:rsidR="003232F1" w:rsidRPr="0078579E">
        <w:rPr>
          <w:rFonts w:ascii="Times New Roman" w:hAnsi="Times New Roman" w:cs="Times New Roman"/>
        </w:rPr>
        <w:t xml:space="preserve"> | Functional resolvability of uncertain emotional sound</w:t>
      </w:r>
      <w:r w:rsidRPr="0078579E">
        <w:rPr>
          <w:rFonts w:ascii="Times New Roman" w:hAnsi="Times New Roman" w:cs="Times New Roman"/>
        </w:rPr>
        <w:fldChar w:fldCharType="end"/>
      </w:r>
      <w:r w:rsidRPr="0078579E">
        <w:rPr>
          <w:rFonts w:ascii="Times New Roman" w:hAnsi="Times New Roman" w:cs="Times New Roman"/>
        </w:rPr>
        <w:t>, (o) and (p)), revealed highly significant differences from the original excerpts for: sad emotion by right hemisphere response to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4.58, </w:t>
      </w:r>
      <w:r w:rsidRPr="0078579E">
        <w:rPr>
          <w:rFonts w:ascii="Times New Roman" w:hAnsi="Times New Roman" w:cs="Times New Roman"/>
          <w:i/>
        </w:rPr>
        <w:t>p</w:t>
      </w:r>
      <w:r w:rsidRPr="0078579E">
        <w:rPr>
          <w:rFonts w:ascii="Times New Roman" w:hAnsi="Times New Roman" w:cs="Times New Roman"/>
        </w:rPr>
        <w:t xml:space="preserve"> &lt; 0.001), sad emotion left hemisphere response to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10.74, </w:t>
      </w:r>
      <w:r w:rsidRPr="0078579E">
        <w:rPr>
          <w:rFonts w:ascii="Times New Roman" w:hAnsi="Times New Roman" w:cs="Times New Roman"/>
          <w:i/>
        </w:rPr>
        <w:t>p</w:t>
      </w:r>
      <w:r w:rsidRPr="0078579E">
        <w:rPr>
          <w:rFonts w:ascii="Times New Roman" w:hAnsi="Times New Roman" w:cs="Times New Roman"/>
        </w:rPr>
        <w:t xml:space="preserve"> &lt; 0.001), happy emotion right hemisphere response to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6.63, </w:t>
      </w:r>
      <w:r w:rsidRPr="0078579E">
        <w:rPr>
          <w:rFonts w:ascii="Times New Roman" w:hAnsi="Times New Roman" w:cs="Times New Roman"/>
          <w:i/>
        </w:rPr>
        <w:t>p</w:t>
      </w:r>
      <w:r w:rsidRPr="0078579E">
        <w:rPr>
          <w:rFonts w:ascii="Times New Roman" w:hAnsi="Times New Roman" w:cs="Times New Roman"/>
        </w:rPr>
        <w:t xml:space="preserve"> &lt; 0.01), and happy emotion left hemisphere response to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5.47, </w:t>
      </w:r>
      <w:r w:rsidRPr="0078579E">
        <w:rPr>
          <w:rFonts w:ascii="Times New Roman" w:hAnsi="Times New Roman" w:cs="Times New Roman"/>
          <w:i/>
        </w:rPr>
        <w:t>p</w:t>
      </w:r>
      <w:r w:rsidRPr="0078579E">
        <w:rPr>
          <w:rFonts w:ascii="Times New Roman" w:hAnsi="Times New Roman" w:cs="Times New Roman"/>
        </w:rPr>
        <w:t xml:space="preserve"> &lt; 0.001; Fig. 4). The AMG modulation was a significant increase with decreasing emotional certainty by decomposition; interestingly, at the level of chance (i.e. 64nb), stimuli lead to significant deactivation of AMG in both hemispheres for happy and sad emotions (</w:t>
      </w:r>
      <w:r w:rsidRPr="0078579E">
        <w:rPr>
          <w:rFonts w:ascii="Times New Roman" w:hAnsi="Times New Roman" w:cs="Times New Roman"/>
        </w:rPr>
        <w:fldChar w:fldCharType="begin"/>
      </w:r>
      <w:r w:rsidRPr="0078579E">
        <w:rPr>
          <w:rFonts w:ascii="Times New Roman" w:hAnsi="Times New Roman" w:cs="Times New Roman"/>
        </w:rPr>
        <w:instrText>REF _Ref495498893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The greatest deactivation was found in the left hemisphere across the stimuli decompositions, an average right -0.4267 versus left -1.4089 deactivation for chance emotion (</w:t>
      </w:r>
      <w:r w:rsidRPr="0078579E">
        <w:rPr>
          <w:rFonts w:ascii="Times New Roman" w:hAnsi="Times New Roman" w:cs="Times New Roman"/>
        </w:rPr>
        <w:fldChar w:fldCharType="begin"/>
      </w:r>
      <w:r w:rsidRPr="0078579E">
        <w:rPr>
          <w:rFonts w:ascii="Times New Roman" w:hAnsi="Times New Roman" w:cs="Times New Roman"/>
        </w:rPr>
        <w:instrText>REF _Ref495498559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76" w:name="_Toc508382499"/>
      <w:bookmarkStart w:id="77" w:name="_Ref495440218"/>
      <w:bookmarkStart w:id="78" w:name="_Ref495440209"/>
      <w:bookmarkStart w:id="79" w:name="_Ref495440200"/>
      <w:bookmarkStart w:id="80" w:name="_Ref495498468"/>
      <w:bookmarkStart w:id="81" w:name="_Ref495498788"/>
      <w:bookmarkStart w:id="82" w:name="_Toc13385646"/>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6</w:t>
      </w:r>
      <w:r w:rsidRPr="0078579E">
        <w:rPr>
          <w:rFonts w:cs="Times New Roman"/>
        </w:rPr>
        <w:fldChar w:fldCharType="end"/>
      </w:r>
      <w:r w:rsidRPr="0078579E">
        <w:rPr>
          <w:rFonts w:cs="Times New Roman"/>
          <w:color w:val="auto"/>
        </w:rPr>
        <w:t xml:space="preserve"> | Functional resolvability of uncertain emotional sound</w:t>
      </w:r>
      <w:bookmarkEnd w:id="76"/>
      <w:bookmarkEnd w:id="77"/>
      <w:bookmarkEnd w:id="78"/>
      <w:bookmarkEnd w:id="79"/>
      <w:bookmarkEnd w:id="80"/>
      <w:bookmarkEnd w:id="81"/>
      <w:bookmarkEnd w:id="82"/>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lastRenderedPageBreak/>
        <w:drawing>
          <wp:inline distT="0" distB="0" distL="0" distR="0">
            <wp:extent cx="4143375" cy="4867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3375" cy="4867275"/>
                    </a:xfrm>
                    <a:prstGeom prst="rect">
                      <a:avLst/>
                    </a:prstGeom>
                    <a:noFill/>
                    <a:ln>
                      <a:noFill/>
                    </a:ln>
                  </pic:spPr>
                </pic:pic>
              </a:graphicData>
            </a:graphic>
          </wp:inline>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rPr>
        <w:t>Figure</w:t>
      </w:r>
      <w:r w:rsidRPr="0078579E">
        <w:rPr>
          <w:rFonts w:ascii="Times New Roman" w:hAnsi="Times New Roman" w:cs="Times New Roman"/>
          <w:sz w:val="18"/>
        </w:rPr>
        <w:t>. Emotional certainty functionally modulates AMG utilizing fine structure cues while HG responds to sound content (n=16). The panel was segmented by ROI delineation, divided by hemisphere (Hemi) with an activation map, and a bar graph representing mean volumetric t-value of ROI. (A) HG Right Hemi, (B) HG Left Hemi, (I) AMG Right Hemi and (J) AMG Left Hemi are hemispheric ROI depictions by coronal, sagittal, and axial section. (C) HG Right Hemi, (D) HG Left Hemi, (K) AMG Right Hemi and (L) AMG Left Hemi are detailed depictions of the probability map delineations seen in panel (A), (B), (I), and (J), respectively. (E), (F), (M) and (N) are right and left hemispheric depictions of the coronal, sagittal and axial section activation map t-values for HG and AMG ROI. The entire HG activation range was depicted for original Happy and Sad (E) and (F) from 0 to 15 with mean 6.16 ± 3.69 t-value range. A difference activation map was constructed for 8nb, 32nb, and 64nb to better represent the original stimuli change by decomposition, due to the small difference. The difference figures were normalized across conditions with stimuli directly comparable, blue colors (i.e., -4) representing a deactivation from original and red colors (</w:t>
      </w:r>
      <w:proofErr w:type="spellStart"/>
      <w:r w:rsidRPr="0078579E">
        <w:rPr>
          <w:rFonts w:ascii="Times New Roman" w:hAnsi="Times New Roman" w:cs="Times New Roman"/>
          <w:sz w:val="18"/>
        </w:rPr>
        <w:t>ie</w:t>
      </w:r>
      <w:proofErr w:type="spellEnd"/>
      <w:r w:rsidRPr="0078579E">
        <w:rPr>
          <w:rFonts w:ascii="Times New Roman" w:hAnsi="Times New Roman" w:cs="Times New Roman"/>
          <w:sz w:val="18"/>
        </w:rPr>
        <w:t xml:space="preserve">., 4) representing activation. For AMG, (M) and (N) activation maps for the stimuli with the </w:t>
      </w:r>
      <w:proofErr w:type="spellStart"/>
      <w:r w:rsidRPr="0078579E">
        <w:rPr>
          <w:rFonts w:ascii="Times New Roman" w:hAnsi="Times New Roman" w:cs="Times New Roman"/>
          <w:sz w:val="18"/>
        </w:rPr>
        <w:t>colorbar</w:t>
      </w:r>
      <w:proofErr w:type="spellEnd"/>
      <w:r w:rsidRPr="0078579E">
        <w:rPr>
          <w:rFonts w:ascii="Times New Roman" w:hAnsi="Times New Roman" w:cs="Times New Roman"/>
          <w:sz w:val="18"/>
        </w:rPr>
        <w:t xml:space="preserve"> from -2 to 3, the former representing a decrease t-value and the latter representing an increase t-value. Activation maps for AMG were normalized across all stimuli conditions and therefore all figures were directly comparable representations. For HG, (G) and (H), and for AMG, (O) and (P), a bar plot of the average volumetric activation t values from each ROI with decompositions on the x-axis and t-value activation on the y-axis (** </w:t>
      </w:r>
      <w:r w:rsidRPr="0078579E">
        <w:rPr>
          <w:rFonts w:ascii="Times New Roman" w:hAnsi="Times New Roman" w:cs="Times New Roman"/>
          <w:i/>
          <w:sz w:val="18"/>
        </w:rPr>
        <w:t>p</w:t>
      </w:r>
      <w:r w:rsidRPr="0078579E">
        <w:rPr>
          <w:rFonts w:ascii="Times New Roman" w:hAnsi="Times New Roman" w:cs="Times New Roman"/>
          <w:sz w:val="18"/>
        </w:rPr>
        <w:t xml:space="preserve"> &lt; 0.001; ANOVA). Colors for HG: yellow-TE1.0, red-TE1.1 and blue-TE1.2. Colors for AMG: yellow-laterobasal, red-centromedial and blue-superficial.</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83" w:name="_Ref495498863"/>
      <w:bookmarkStart w:id="84" w:name="_Ref495498559"/>
      <w:bookmarkStart w:id="85" w:name="_Toc508382500"/>
      <w:bookmarkStart w:id="86" w:name="_Ref495498893"/>
      <w:bookmarkStart w:id="87" w:name="_Toc13385647"/>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7</w:t>
      </w:r>
      <w:r w:rsidRPr="0078579E">
        <w:rPr>
          <w:rFonts w:cs="Times New Roman"/>
        </w:rPr>
        <w:fldChar w:fldCharType="end"/>
      </w:r>
      <w:r w:rsidRPr="0078579E">
        <w:rPr>
          <w:rFonts w:cs="Times New Roman"/>
          <w:color w:val="auto"/>
        </w:rPr>
        <w:t xml:space="preserve"> | Difference mapping of hemispheric lateralization resolvability of uncertain emotion</w:t>
      </w:r>
      <w:bookmarkEnd w:id="83"/>
      <w:bookmarkEnd w:id="84"/>
      <w:bookmarkEnd w:id="85"/>
      <w:bookmarkEnd w:id="86"/>
      <w:bookmarkEnd w:id="87"/>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lastRenderedPageBreak/>
        <w:drawing>
          <wp:inline distT="0" distB="0" distL="0" distR="0">
            <wp:extent cx="4105275" cy="2181225"/>
            <wp:effectExtent l="0" t="0" r="9525" b="9525"/>
            <wp:docPr id="14" name="Picture 14" descr="SI-Figure-7-finalized-Laterality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Figure-7-finalized-LateralityDiffer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5" cy="2181225"/>
                    </a:xfrm>
                    <a:prstGeom prst="rect">
                      <a:avLst/>
                    </a:prstGeom>
                    <a:noFill/>
                    <a:ln>
                      <a:noFill/>
                    </a:ln>
                  </pic:spPr>
                </pic:pic>
              </a:graphicData>
            </a:graphic>
          </wp:inline>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rPr>
        <w:t>Figure.</w:t>
      </w:r>
      <w:r w:rsidRPr="0078579E">
        <w:rPr>
          <w:rFonts w:ascii="Times New Roman" w:hAnsi="Times New Roman" w:cs="Times New Roman"/>
          <w:sz w:val="18"/>
        </w:rPr>
        <w:t xml:space="preserve"> Difference mapping of hemispheric lateralization resolving uncertain emotion. (a) and (b)) Difference maps of original stimuli were created as a factor of descending decomposition for Org-8nb, Org-32nb, and Org-64nb for H-happy and S-sad located on the y-axis, separated in the range of activation and deactivation for each subdivision for HG and AMG.</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88" w:name="_Toc453061866"/>
      <w:bookmarkStart w:id="89" w:name="_Toc512698006"/>
      <w:bookmarkStart w:id="90" w:name="_Toc13385627"/>
      <w:r w:rsidRPr="0078579E">
        <w:rPr>
          <w:rFonts w:ascii="Times New Roman" w:eastAsia="Calibri" w:hAnsi="Times New Roman" w:cs="Times New Roman"/>
          <w:color w:val="auto"/>
        </w:rPr>
        <w:t>Heschl’s gyrus does not cease modulation to emotionally uncertain stimuli, but follows FIS cues</w:t>
      </w:r>
      <w:bookmarkEnd w:id="88"/>
      <w:bookmarkEnd w:id="89"/>
      <w:bookmarkEnd w:id="90"/>
    </w:p>
    <w:p w:rsidR="00A72F94" w:rsidRPr="0078579E" w:rsidRDefault="00A72F94" w:rsidP="001B291C">
      <w:pPr>
        <w:spacing w:after="0" w:line="240" w:lineRule="auto"/>
        <w:ind w:firstLine="360"/>
        <w:jc w:val="both"/>
        <w:rPr>
          <w:rFonts w:ascii="Times New Roman" w:eastAsia="Calibri" w:hAnsi="Times New Roman" w:cs="Times New Roman"/>
        </w:rPr>
      </w:pPr>
      <w:r w:rsidRPr="0078579E">
        <w:rPr>
          <w:rFonts w:ascii="Times New Roman" w:hAnsi="Times New Roman" w:cs="Times New Roman"/>
        </w:rPr>
        <w:t>The difference between HG ROI subdivisions was analyzed to determine whether the response by decomposition to emotion identification was significant by subdivision, hemisphere, emotion, or a combination.</w:t>
      </w:r>
      <w:bookmarkStart w:id="91" w:name="OLE_LINK1"/>
    </w:p>
    <w:p w:rsidR="00A72F94" w:rsidRPr="0078579E" w:rsidRDefault="00A72F94" w:rsidP="001B291C">
      <w:pPr>
        <w:spacing w:after="0" w:line="240" w:lineRule="auto"/>
        <w:ind w:firstLine="360"/>
        <w:jc w:val="both"/>
        <w:rPr>
          <w:rFonts w:ascii="Times New Roman" w:hAnsi="Times New Roman" w:cs="Times New Roman"/>
        </w:rPr>
      </w:pPr>
      <w:r w:rsidRPr="0078579E">
        <w:rPr>
          <w:rFonts w:ascii="Times New Roman" w:hAnsi="Times New Roman" w:cs="Times New Roman"/>
        </w:rPr>
        <w:t xml:space="preserve">For the right and left hemisphere response to sad emotion, no significant difference was found by subdivision HG-TE1.0/HG-Te1.1/HG-Te1.2,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1.348, </w:t>
      </w:r>
      <w:r w:rsidRPr="0078579E">
        <w:rPr>
          <w:rFonts w:ascii="Times New Roman" w:hAnsi="Times New Roman" w:cs="Times New Roman"/>
          <w:i/>
        </w:rPr>
        <w:t>p</w:t>
      </w:r>
      <w:r w:rsidRPr="0078579E">
        <w:rPr>
          <w:rFonts w:ascii="Times New Roman" w:hAnsi="Times New Roman" w:cs="Times New Roman"/>
        </w:rPr>
        <w:t xml:space="preserve"> = 0.2625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3.149, </w:t>
      </w:r>
      <w:r w:rsidRPr="0078579E">
        <w:rPr>
          <w:rFonts w:ascii="Times New Roman" w:hAnsi="Times New Roman" w:cs="Times New Roman"/>
          <w:i/>
        </w:rPr>
        <w:t>p</w:t>
      </w:r>
      <w:r w:rsidRPr="0078579E">
        <w:rPr>
          <w:rFonts w:ascii="Times New Roman" w:hAnsi="Times New Roman" w:cs="Times New Roman"/>
        </w:rPr>
        <w:t xml:space="preserve"> = 0.0453, respectively. However, the left hemisphere HG response to sad emotion by decomposition was significant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6.439, </w:t>
      </w:r>
      <w:r w:rsidRPr="0078579E">
        <w:rPr>
          <w:rFonts w:ascii="Times New Roman" w:hAnsi="Times New Roman" w:cs="Times New Roman"/>
          <w:i/>
        </w:rPr>
        <w:t>p</w:t>
      </w:r>
      <w:r w:rsidRPr="0078579E">
        <w:rPr>
          <w:rFonts w:ascii="Times New Roman" w:hAnsi="Times New Roman" w:cs="Times New Roman"/>
        </w:rPr>
        <w:t xml:space="preserve"> = 0.0004, while the right hemisphere HG response was not significant</w:t>
      </w:r>
      <w:bookmarkStart w:id="92" w:name="OLE_LINK3"/>
      <w:bookmarkEnd w:id="91"/>
      <w:r w:rsidRPr="0078579E">
        <w:rPr>
          <w:rFonts w:ascii="Times New Roman" w:hAnsi="Times New Roman" w:cs="Times New Roman"/>
        </w:rPr>
        <w:t xml:space="preserve">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2.014, </w:t>
      </w:r>
      <w:r w:rsidRPr="0078579E">
        <w:rPr>
          <w:rFonts w:ascii="Times New Roman" w:hAnsi="Times New Roman" w:cs="Times New Roman"/>
          <w:i/>
        </w:rPr>
        <w:t>p</w:t>
      </w:r>
      <w:r w:rsidRPr="0078579E">
        <w:rPr>
          <w:rFonts w:ascii="Times New Roman" w:hAnsi="Times New Roman" w:cs="Times New Roman"/>
        </w:rPr>
        <w:t xml:space="preserve"> = 0.1137. </w:t>
      </w:r>
      <w:bookmarkEnd w:id="92"/>
      <w:r w:rsidRPr="0078579E">
        <w:rPr>
          <w:rFonts w:ascii="Times New Roman" w:hAnsi="Times New Roman" w:cs="Times New Roman"/>
        </w:rPr>
        <w:t xml:space="preserve">For the right and left hemisphere HG response to happy emotion, no significant difference was found by subdivision HG-TE1.0/HG-Te1.1/HG-Te1.2,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0.6797, </w:t>
      </w:r>
      <w:r w:rsidRPr="0078579E">
        <w:rPr>
          <w:rFonts w:ascii="Times New Roman" w:hAnsi="Times New Roman" w:cs="Times New Roman"/>
          <w:i/>
        </w:rPr>
        <w:t>p</w:t>
      </w:r>
      <w:r w:rsidRPr="0078579E">
        <w:rPr>
          <w:rFonts w:ascii="Times New Roman" w:hAnsi="Times New Roman" w:cs="Times New Roman"/>
        </w:rPr>
        <w:t xml:space="preserve"> = 0.5081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2.752, </w:t>
      </w:r>
      <w:r w:rsidRPr="0078579E">
        <w:rPr>
          <w:rFonts w:ascii="Times New Roman" w:hAnsi="Times New Roman" w:cs="Times New Roman"/>
          <w:i/>
        </w:rPr>
        <w:t>p</w:t>
      </w:r>
      <w:r w:rsidRPr="0078579E">
        <w:rPr>
          <w:rFonts w:ascii="Times New Roman" w:hAnsi="Times New Roman" w:cs="Times New Roman"/>
        </w:rPr>
        <w:t xml:space="preserve"> = 0.0665, respectively. However, the right and left hemisphere HG response to happy emotion by decomposition was significant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3.743, </w:t>
      </w:r>
      <w:r w:rsidRPr="0078579E">
        <w:rPr>
          <w:rFonts w:ascii="Times New Roman" w:hAnsi="Times New Roman" w:cs="Times New Roman"/>
          <w:i/>
        </w:rPr>
        <w:t>p</w:t>
      </w:r>
      <w:r w:rsidRPr="0078579E">
        <w:rPr>
          <w:rFonts w:ascii="Times New Roman" w:hAnsi="Times New Roman" w:cs="Times New Roman"/>
        </w:rPr>
        <w:t xml:space="preserve"> = 0.0121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4.438, </w:t>
      </w:r>
      <w:r w:rsidRPr="0078579E">
        <w:rPr>
          <w:rFonts w:ascii="Times New Roman" w:hAnsi="Times New Roman" w:cs="Times New Roman"/>
          <w:i/>
        </w:rPr>
        <w:t>p</w:t>
      </w:r>
      <w:r w:rsidRPr="0078579E">
        <w:rPr>
          <w:rFonts w:ascii="Times New Roman" w:hAnsi="Times New Roman" w:cs="Times New Roman"/>
        </w:rPr>
        <w:t xml:space="preserve"> = 0.0049, respectively.</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For HG-ROI sad right and sad left hemisphere, the average t-value activation difference by decomposition was 1.01 ± 0.48 and 1.52 ± 0.55 which translated into a percent difference change from the response to the original excerpt of 15.82% ± 12.14% and 24.1% ± 14.10%, respectively. For HG-ROI happy right and left hemisphere, the average t-value activation difference by band was 1.01 ± 0.19 and 1.53 ± 0.27 which translated into a percent change response from original excerpt of 16.70% ± 0.52% and 25.90% ± 8.75%, respectively.</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 xml:space="preserve">An ANOVA found the HG modulation by stimuli significantly different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3,15)</w:t>
      </w:r>
      <w:r w:rsidRPr="0078579E">
        <w:rPr>
          <w:rFonts w:ascii="Times New Roman" w:hAnsi="Times New Roman" w:cs="Times New Roman"/>
        </w:rPr>
        <w:t xml:space="preserve"> = 20.29, </w:t>
      </w:r>
      <w:r w:rsidRPr="0078579E">
        <w:rPr>
          <w:rFonts w:ascii="Times New Roman" w:hAnsi="Times New Roman" w:cs="Times New Roman"/>
          <w:i/>
        </w:rPr>
        <w:t>p</w:t>
      </w:r>
      <w:r w:rsidRPr="0078579E">
        <w:rPr>
          <w:rFonts w:ascii="Times New Roman" w:hAnsi="Times New Roman" w:cs="Times New Roman"/>
        </w:rPr>
        <w:t xml:space="preserve"> &lt; 0.001. Follow-up testing to investigate the decrease in modulation observed due to the response to uncertain emotional stimuli at 64nb revealed right hemisphere sad ≠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w:t>
      </w:r>
      <w:bookmarkStart w:id="93" w:name="OLE_LINK7"/>
      <w:r w:rsidRPr="0078579E">
        <w:rPr>
          <w:rFonts w:ascii="Times New Roman" w:hAnsi="Times New Roman" w:cs="Times New Roman"/>
        </w:rPr>
        <w:t>4.786</w:t>
      </w:r>
      <w:bookmarkEnd w:id="93"/>
      <w:r w:rsidRPr="0078579E">
        <w:rPr>
          <w:rFonts w:ascii="Times New Roman" w:hAnsi="Times New Roman" w:cs="Times New Roman"/>
        </w:rPr>
        <w:t xml:space="preserve">, </w:t>
      </w:r>
      <w:r w:rsidRPr="0078579E">
        <w:rPr>
          <w:rFonts w:ascii="Times New Roman" w:hAnsi="Times New Roman" w:cs="Times New Roman"/>
          <w:i/>
        </w:rPr>
        <w:t>p</w:t>
      </w:r>
      <w:r w:rsidRPr="0078579E">
        <w:rPr>
          <w:rFonts w:ascii="Times New Roman" w:hAnsi="Times New Roman" w:cs="Times New Roman"/>
        </w:rPr>
        <w:t xml:space="preserve"> &lt; 0.01 and right hemisphere happy ≠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3.758, </w:t>
      </w:r>
      <w:r w:rsidRPr="0078579E">
        <w:rPr>
          <w:rFonts w:ascii="Times New Roman" w:hAnsi="Times New Roman" w:cs="Times New Roman"/>
          <w:i/>
        </w:rPr>
        <w:t>p</w:t>
      </w:r>
      <w:r w:rsidRPr="0078579E">
        <w:rPr>
          <w:rFonts w:ascii="Times New Roman" w:hAnsi="Times New Roman" w:cs="Times New Roman"/>
        </w:rPr>
        <w:t xml:space="preserve"> = 0.016 were highly statistically significant were as left hemisphere sad ≠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2.6492, </w:t>
      </w:r>
      <w:r w:rsidRPr="0078579E">
        <w:rPr>
          <w:rFonts w:ascii="Times New Roman" w:hAnsi="Times New Roman" w:cs="Times New Roman"/>
          <w:i/>
        </w:rPr>
        <w:t>p</w:t>
      </w:r>
      <w:r w:rsidRPr="0078579E">
        <w:rPr>
          <w:rFonts w:ascii="Times New Roman" w:hAnsi="Times New Roman" w:cs="Times New Roman"/>
        </w:rPr>
        <w:t xml:space="preserve"> = 0.039, left hemisphere happy ≠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2.6355, </w:t>
      </w:r>
      <w:r w:rsidRPr="0078579E">
        <w:rPr>
          <w:rFonts w:ascii="Times New Roman" w:hAnsi="Times New Roman" w:cs="Times New Roman"/>
          <w:i/>
        </w:rPr>
        <w:t>p</w:t>
      </w:r>
      <w:r w:rsidRPr="0078579E">
        <w:rPr>
          <w:rFonts w:ascii="Times New Roman" w:hAnsi="Times New Roman" w:cs="Times New Roman"/>
        </w:rPr>
        <w:t xml:space="preserve"> = 0.038, were significant at p &lt; 0.05.</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The correlation over the band decomposition was an asymptotic increase at first with a modest monotonic reversal caused the response to uncertain emotional stimuli at 64nb with happy-Right Hemisphere was r</w:t>
      </w:r>
      <w:r w:rsidRPr="0078579E">
        <w:rPr>
          <w:rFonts w:ascii="Times New Roman" w:hAnsi="Times New Roman" w:cs="Times New Roman"/>
          <w:vertAlign w:val="superscript"/>
        </w:rPr>
        <w:t>2</w:t>
      </w:r>
      <w:r w:rsidRPr="0078579E">
        <w:rPr>
          <w:rFonts w:ascii="Times New Roman" w:hAnsi="Times New Roman" w:cs="Times New Roman"/>
        </w:rPr>
        <w:t>=0.55, happy-Left Hemisphere was r</w:t>
      </w:r>
      <w:r w:rsidRPr="0078579E">
        <w:rPr>
          <w:rFonts w:ascii="Times New Roman" w:hAnsi="Times New Roman" w:cs="Times New Roman"/>
          <w:vertAlign w:val="superscript"/>
        </w:rPr>
        <w:t>2</w:t>
      </w:r>
      <w:r w:rsidRPr="0078579E">
        <w:rPr>
          <w:rFonts w:ascii="Times New Roman" w:hAnsi="Times New Roman" w:cs="Times New Roman"/>
        </w:rPr>
        <w:t>= 0.51, sad-Right Hemisphere was r</w:t>
      </w:r>
      <w:r w:rsidRPr="0078579E">
        <w:rPr>
          <w:rFonts w:ascii="Times New Roman" w:hAnsi="Times New Roman" w:cs="Times New Roman"/>
          <w:vertAlign w:val="superscript"/>
        </w:rPr>
        <w:t>2</w:t>
      </w:r>
      <w:r w:rsidRPr="0078579E">
        <w:rPr>
          <w:rFonts w:ascii="Times New Roman" w:hAnsi="Times New Roman" w:cs="Times New Roman"/>
        </w:rPr>
        <w:t>= 0.59, and sad-Left Hemisphere was r</w:t>
      </w:r>
      <w:r w:rsidRPr="0078579E">
        <w:rPr>
          <w:rFonts w:ascii="Times New Roman" w:hAnsi="Times New Roman" w:cs="Times New Roman"/>
          <w:vertAlign w:val="superscript"/>
        </w:rPr>
        <w:t>2</w:t>
      </w:r>
      <w:r w:rsidRPr="0078579E">
        <w:rPr>
          <w:rFonts w:ascii="Times New Roman" w:hAnsi="Times New Roman" w:cs="Times New Roman"/>
        </w:rPr>
        <w:t>=0.63. The change of response along the functional modulation was greatest for left and right hemisphere for happy or sad stimuli, from the original to 64nb stimuli.</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94" w:name="_Ref495436058"/>
      <w:bookmarkStart w:id="95" w:name="_Toc508377342"/>
      <w:bookmarkStart w:id="96" w:name="_Toc13385667"/>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13</w:t>
      </w:r>
      <w:r w:rsidRPr="0078579E">
        <w:rPr>
          <w:rFonts w:cs="Times New Roman"/>
        </w:rPr>
        <w:fldChar w:fldCharType="end"/>
      </w:r>
      <w:r w:rsidRPr="0078579E">
        <w:rPr>
          <w:rFonts w:cs="Times New Roman"/>
          <w:color w:val="auto"/>
        </w:rPr>
        <w:t xml:space="preserve"> | Average HG right and left hemisphere activation for sad stimuli</w:t>
      </w:r>
      <w:bookmarkEnd w:id="94"/>
      <w:bookmarkEnd w:id="95"/>
      <w:bookmarkEnd w:id="96"/>
    </w:p>
    <w:tbl>
      <w:tblPr>
        <w:tblW w:w="9575"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233"/>
        <w:gridCol w:w="1400"/>
        <w:gridCol w:w="1400"/>
        <w:gridCol w:w="1372"/>
        <w:gridCol w:w="1399"/>
        <w:gridCol w:w="1399"/>
        <w:gridCol w:w="1372"/>
      </w:tblGrid>
      <w:tr w:rsidR="00A72F94" w:rsidRPr="0078579E" w:rsidTr="00A72F94">
        <w:trPr>
          <w:trHeight w:val="70"/>
        </w:trPr>
        <w:tc>
          <w:tcPr>
            <w:tcW w:w="12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Subnuclei</w:t>
            </w:r>
            <w:proofErr w:type="spellEnd"/>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TE1.0 ± SD</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TE1.1 ± SD</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TE1.2 ± SD</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TE1.0 ± SD</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TE1.1 ± SD</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TE1.2 ± SD</w:t>
            </w:r>
          </w:p>
        </w:tc>
      </w:tr>
      <w:tr w:rsidR="00A72F94" w:rsidRPr="0078579E" w:rsidTr="00A72F94">
        <w:trPr>
          <w:trHeight w:val="70"/>
        </w:trPr>
        <w:tc>
          <w:tcPr>
            <w:tcW w:w="12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lastRenderedPageBreak/>
              <w:t>SadOrg</w:t>
            </w:r>
            <w:proofErr w:type="spellEnd"/>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7.0891±3.97</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5.9196±4.36</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6.0794±3.62</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6.7268±4.08</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7.0039±4.08</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5.0658±3.51</w:t>
            </w:r>
          </w:p>
        </w:tc>
      </w:tr>
      <w:tr w:rsidR="00A72F94" w:rsidRPr="0078579E" w:rsidTr="00A72F94">
        <w:trPr>
          <w:trHeight w:val="80"/>
        </w:trPr>
        <w:tc>
          <w:tcPr>
            <w:tcW w:w="12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Sad-8nb</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7.8489±4.72</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6.9489±4.87</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6.7267±4.45</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7.2111±4.40</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7.3665±4.43</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6.0606±3.88</w:t>
            </w:r>
          </w:p>
        </w:tc>
      </w:tr>
      <w:tr w:rsidR="00A72F94" w:rsidRPr="0078579E" w:rsidTr="00A72F94">
        <w:trPr>
          <w:trHeight w:val="80"/>
        </w:trPr>
        <w:tc>
          <w:tcPr>
            <w:tcW w:w="12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Sad-32nb</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6.8546±4.09</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5.9645±4.23</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5.8654±3.87</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6.4479±3.69</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6.8143±3.76</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5.2648±2.99</w:t>
            </w:r>
          </w:p>
        </w:tc>
      </w:tr>
      <w:tr w:rsidR="00A72F94" w:rsidRPr="0078579E" w:rsidTr="00A72F94">
        <w:trPr>
          <w:trHeight w:val="80"/>
        </w:trPr>
        <w:tc>
          <w:tcPr>
            <w:tcW w:w="12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Sad-64nb</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5.4869±4.01</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4.5953±3.97</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4.8186±3.82</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4.1104±3.07</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4.3215±3.05</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3.0246±2.71</w:t>
            </w:r>
          </w:p>
        </w:tc>
      </w:tr>
      <w:tr w:rsidR="00A72F94" w:rsidRPr="0078579E" w:rsidTr="00A72F94">
        <w:trPr>
          <w:trHeight w:val="80"/>
        </w:trPr>
        <w:tc>
          <w:tcPr>
            <w:tcW w:w="12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Average</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6.8199±4.20</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5.8571±4.36</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5.8725±3.94</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6.1241±3.81</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6.3766±3.83</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4.8540±3.27</w:t>
            </w:r>
          </w:p>
        </w:tc>
      </w:tr>
      <w:tr w:rsidR="00A72F94" w:rsidRPr="0078579E" w:rsidTr="00A72F94">
        <w:trPr>
          <w:trHeight w:val="80"/>
        </w:trPr>
        <w:tc>
          <w:tcPr>
            <w:tcW w:w="12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Hemisphere</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r>
      <w:tr w:rsidR="00A72F94" w:rsidRPr="0078579E" w:rsidTr="00A72F94">
        <w:trPr>
          <w:trHeight w:val="80"/>
        </w:trPr>
        <w:tc>
          <w:tcPr>
            <w:tcW w:w="12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Row</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=2.721, </w:t>
            </w:r>
            <w:r w:rsidRPr="0078579E">
              <w:rPr>
                <w:rFonts w:ascii="Times New Roman" w:hAnsi="Times New Roman" w:cs="Times New Roman"/>
                <w:i/>
                <w:sz w:val="20"/>
                <w:szCs w:val="20"/>
              </w:rPr>
              <w:t>p</w:t>
            </w:r>
            <w:r w:rsidRPr="0078579E">
              <w:rPr>
                <w:rFonts w:ascii="Times New Roman" w:hAnsi="Times New Roman" w:cs="Times New Roman"/>
                <w:sz w:val="20"/>
                <w:szCs w:val="20"/>
              </w:rPr>
              <w:t>=0.0475</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=2.525, </w:t>
            </w:r>
            <w:r w:rsidRPr="0078579E">
              <w:rPr>
                <w:rFonts w:ascii="Times New Roman" w:hAnsi="Times New Roman" w:cs="Times New Roman"/>
                <w:i/>
                <w:sz w:val="20"/>
                <w:szCs w:val="20"/>
              </w:rPr>
              <w:t>p</w:t>
            </w:r>
            <w:r w:rsidRPr="0078579E">
              <w:rPr>
                <w:rFonts w:ascii="Times New Roman" w:hAnsi="Times New Roman" w:cs="Times New Roman"/>
                <w:sz w:val="20"/>
                <w:szCs w:val="20"/>
              </w:rPr>
              <w:t>=0.0608</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=2.593, </w:t>
            </w:r>
            <w:r w:rsidRPr="0078579E">
              <w:rPr>
                <w:rFonts w:ascii="Times New Roman" w:hAnsi="Times New Roman" w:cs="Times New Roman"/>
                <w:i/>
                <w:sz w:val="20"/>
                <w:szCs w:val="20"/>
              </w:rPr>
              <w:t>p</w:t>
            </w:r>
            <w:r w:rsidRPr="0078579E">
              <w:rPr>
                <w:rFonts w:ascii="Times New Roman" w:hAnsi="Times New Roman" w:cs="Times New Roman"/>
                <w:sz w:val="20"/>
                <w:szCs w:val="20"/>
              </w:rPr>
              <w:t>=0.0559</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=2.721, </w:t>
            </w:r>
            <w:r w:rsidRPr="0078579E">
              <w:rPr>
                <w:rFonts w:ascii="Times New Roman" w:hAnsi="Times New Roman" w:cs="Times New Roman"/>
                <w:i/>
                <w:sz w:val="20"/>
                <w:szCs w:val="20"/>
              </w:rPr>
              <w:t>p</w:t>
            </w:r>
            <w:r w:rsidRPr="0078579E">
              <w:rPr>
                <w:rFonts w:ascii="Times New Roman" w:hAnsi="Times New Roman" w:cs="Times New Roman"/>
                <w:sz w:val="20"/>
                <w:szCs w:val="20"/>
              </w:rPr>
              <w:t>=0.0475</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=2.525, </w:t>
            </w:r>
            <w:r w:rsidRPr="0078579E">
              <w:rPr>
                <w:rFonts w:ascii="Times New Roman" w:hAnsi="Times New Roman" w:cs="Times New Roman"/>
                <w:i/>
                <w:sz w:val="20"/>
                <w:szCs w:val="20"/>
              </w:rPr>
              <w:t>p</w:t>
            </w:r>
            <w:r w:rsidRPr="0078579E">
              <w:rPr>
                <w:rFonts w:ascii="Times New Roman" w:hAnsi="Times New Roman" w:cs="Times New Roman"/>
                <w:sz w:val="20"/>
                <w:szCs w:val="20"/>
              </w:rPr>
              <w:t>=0.0608</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=2.593, </w:t>
            </w:r>
            <w:r w:rsidRPr="0078579E">
              <w:rPr>
                <w:rFonts w:ascii="Times New Roman" w:hAnsi="Times New Roman" w:cs="Times New Roman"/>
                <w:i/>
                <w:sz w:val="20"/>
                <w:szCs w:val="20"/>
              </w:rPr>
              <w:t>p</w:t>
            </w:r>
            <w:r w:rsidRPr="0078579E">
              <w:rPr>
                <w:rFonts w:ascii="Times New Roman" w:hAnsi="Times New Roman" w:cs="Times New Roman"/>
                <w:sz w:val="20"/>
                <w:szCs w:val="20"/>
              </w:rPr>
              <w:t>=0.0559</w:t>
            </w:r>
          </w:p>
        </w:tc>
      </w:tr>
      <w:tr w:rsidR="00A72F94" w:rsidRPr="0078579E" w:rsidTr="00A72F94">
        <w:trPr>
          <w:trHeight w:val="80"/>
        </w:trPr>
        <w:tc>
          <w:tcPr>
            <w:tcW w:w="12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Col</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=0.9542, </w:t>
            </w:r>
            <w:r w:rsidRPr="0078579E">
              <w:rPr>
                <w:rFonts w:ascii="Times New Roman" w:hAnsi="Times New Roman" w:cs="Times New Roman"/>
                <w:i/>
                <w:sz w:val="20"/>
                <w:szCs w:val="20"/>
              </w:rPr>
              <w:t>p</w:t>
            </w:r>
            <w:r w:rsidRPr="0078579E">
              <w:rPr>
                <w:rFonts w:ascii="Times New Roman" w:hAnsi="Times New Roman" w:cs="Times New Roman"/>
                <w:sz w:val="20"/>
                <w:szCs w:val="20"/>
              </w:rPr>
              <w:t>=0.3306</w:t>
            </w:r>
          </w:p>
        </w:tc>
        <w:tc>
          <w:tcPr>
            <w:tcW w:w="140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=0.5076, </w:t>
            </w:r>
            <w:r w:rsidRPr="0078579E">
              <w:rPr>
                <w:rFonts w:ascii="Times New Roman" w:hAnsi="Times New Roman" w:cs="Times New Roman"/>
                <w:i/>
                <w:sz w:val="20"/>
                <w:szCs w:val="20"/>
              </w:rPr>
              <w:t>p</w:t>
            </w:r>
            <w:r w:rsidRPr="0078579E">
              <w:rPr>
                <w:rFonts w:ascii="Times New Roman" w:hAnsi="Times New Roman" w:cs="Times New Roman"/>
                <w:sz w:val="20"/>
                <w:szCs w:val="20"/>
              </w:rPr>
              <w:t>=0.4776</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=2.502, </w:t>
            </w:r>
            <w:r w:rsidRPr="0078579E">
              <w:rPr>
                <w:rFonts w:ascii="Times New Roman" w:hAnsi="Times New Roman" w:cs="Times New Roman"/>
                <w:i/>
                <w:sz w:val="20"/>
                <w:szCs w:val="20"/>
              </w:rPr>
              <w:t>p</w:t>
            </w:r>
            <w:r w:rsidRPr="0078579E">
              <w:rPr>
                <w:rFonts w:ascii="Times New Roman" w:hAnsi="Times New Roman" w:cs="Times New Roman"/>
                <w:sz w:val="20"/>
                <w:szCs w:val="20"/>
              </w:rPr>
              <w:t>=0.1163</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=0.9542, </w:t>
            </w:r>
            <w:r w:rsidRPr="0078579E">
              <w:rPr>
                <w:rFonts w:ascii="Times New Roman" w:hAnsi="Times New Roman" w:cs="Times New Roman"/>
                <w:i/>
                <w:sz w:val="20"/>
                <w:szCs w:val="20"/>
              </w:rPr>
              <w:t>p</w:t>
            </w:r>
            <w:r w:rsidRPr="0078579E">
              <w:rPr>
                <w:rFonts w:ascii="Times New Roman" w:hAnsi="Times New Roman" w:cs="Times New Roman"/>
                <w:sz w:val="20"/>
                <w:szCs w:val="20"/>
              </w:rPr>
              <w:t>=0.3306</w:t>
            </w:r>
          </w:p>
        </w:tc>
        <w:tc>
          <w:tcPr>
            <w:tcW w:w="13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=0.5076, </w:t>
            </w:r>
            <w:r w:rsidRPr="0078579E">
              <w:rPr>
                <w:rFonts w:ascii="Times New Roman" w:hAnsi="Times New Roman" w:cs="Times New Roman"/>
                <w:i/>
                <w:sz w:val="20"/>
                <w:szCs w:val="20"/>
              </w:rPr>
              <w:t>p</w:t>
            </w:r>
            <w:r w:rsidRPr="0078579E">
              <w:rPr>
                <w:rFonts w:ascii="Times New Roman" w:hAnsi="Times New Roman" w:cs="Times New Roman"/>
                <w:sz w:val="20"/>
                <w:szCs w:val="20"/>
              </w:rPr>
              <w:t>=0.4776</w:t>
            </w:r>
          </w:p>
        </w:tc>
        <w:tc>
          <w:tcPr>
            <w:tcW w:w="13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=2.502, </w:t>
            </w:r>
            <w:r w:rsidRPr="0078579E">
              <w:rPr>
                <w:rFonts w:ascii="Times New Roman" w:hAnsi="Times New Roman" w:cs="Times New Roman"/>
                <w:i/>
                <w:sz w:val="20"/>
                <w:szCs w:val="20"/>
              </w:rPr>
              <w:t>p</w:t>
            </w:r>
            <w:r w:rsidRPr="0078579E">
              <w:rPr>
                <w:rFonts w:ascii="Times New Roman" w:hAnsi="Times New Roman" w:cs="Times New Roman"/>
                <w:sz w:val="20"/>
                <w:szCs w:val="20"/>
              </w:rPr>
              <w:t>=0.1163</w:t>
            </w:r>
          </w:p>
        </w:tc>
      </w:tr>
    </w:tbl>
    <w:p w:rsidR="00A72F94" w:rsidRPr="0078579E" w:rsidRDefault="00A72F94" w:rsidP="001B291C">
      <w:pPr>
        <w:spacing w:after="0" w:line="240" w:lineRule="auto"/>
        <w:jc w:val="both"/>
        <w:rPr>
          <w:rFonts w:ascii="Times New Roman" w:hAnsi="Times New Roman" w:cs="Times New Roman"/>
          <w:sz w:val="18"/>
        </w:rPr>
      </w:pPr>
      <w:r w:rsidRPr="0078579E">
        <w:rPr>
          <w:rFonts w:ascii="Times New Roman" w:hAnsi="Times New Roman" w:cs="Times New Roman"/>
          <w:sz w:val="18"/>
        </w:rPr>
        <w:t>*No follow-up performed because all subdivisions were non-significant.</w:t>
      </w:r>
    </w:p>
    <w:p w:rsidR="00A72F94" w:rsidRPr="0078579E" w:rsidRDefault="00A72F94" w:rsidP="001B291C">
      <w:pPr>
        <w:spacing w:after="0" w:line="240" w:lineRule="auto"/>
        <w:jc w:val="both"/>
        <w:rPr>
          <w:rFonts w:ascii="Times New Roman" w:hAnsi="Times New Roman" w:cs="Times New Roman"/>
          <w:szCs w:val="20"/>
        </w:rPr>
      </w:pPr>
    </w:p>
    <w:p w:rsidR="00A72F94" w:rsidRPr="0078579E" w:rsidRDefault="00A72F94" w:rsidP="001B291C">
      <w:pPr>
        <w:pStyle w:val="Heading4"/>
        <w:numPr>
          <w:ilvl w:val="3"/>
          <w:numId w:val="2"/>
        </w:numPr>
        <w:overflowPunct w:val="0"/>
        <w:spacing w:before="0" w:line="240" w:lineRule="auto"/>
        <w:jc w:val="both"/>
        <w:rPr>
          <w:rFonts w:ascii="Times New Roman" w:eastAsia="Calibri" w:hAnsi="Times New Roman" w:cs="Times New Roman"/>
          <w:color w:val="auto"/>
        </w:rPr>
      </w:pPr>
      <w:r w:rsidRPr="0078579E">
        <w:rPr>
          <w:rFonts w:ascii="Times New Roman" w:eastAsia="Calibri" w:hAnsi="Times New Roman" w:cs="Times New Roman"/>
          <w:color w:val="auto"/>
        </w:rPr>
        <w:t>Sad differences for left versus right hemisphere</w:t>
      </w:r>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szCs w:val="20"/>
        </w:rPr>
        <w:t xml:space="preserve">Sad right Te1.0 was not significantly different than left Te1.0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0.9542, </w:t>
      </w:r>
      <w:r w:rsidRPr="0078579E">
        <w:rPr>
          <w:rFonts w:ascii="Times New Roman" w:hAnsi="Times New Roman" w:cs="Times New Roman"/>
          <w:i/>
        </w:rPr>
        <w:t>p</w:t>
      </w:r>
      <w:r w:rsidRPr="0078579E">
        <w:rPr>
          <w:rFonts w:ascii="Times New Roman" w:hAnsi="Times New Roman" w:cs="Times New Roman"/>
        </w:rPr>
        <w:t xml:space="preserve"> = 0.3306, with stimuli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2.721, </w:t>
      </w:r>
      <w:r w:rsidRPr="0078579E">
        <w:rPr>
          <w:rFonts w:ascii="Times New Roman" w:hAnsi="Times New Roman" w:cs="Times New Roman"/>
          <w:i/>
        </w:rPr>
        <w:t>p</w:t>
      </w:r>
      <w:r w:rsidRPr="0078579E">
        <w:rPr>
          <w:rFonts w:ascii="Times New Roman" w:hAnsi="Times New Roman" w:cs="Times New Roman"/>
        </w:rPr>
        <w:t xml:space="preserve"> = 0.0475. </w:t>
      </w:r>
      <w:r w:rsidRPr="0078579E">
        <w:rPr>
          <w:rFonts w:ascii="Times New Roman" w:hAnsi="Times New Roman" w:cs="Times New Roman"/>
          <w:szCs w:val="20"/>
        </w:rPr>
        <w:t xml:space="preserve">Sad right Te1.1 was not significantly different than left Te1.1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0.5076, </w:t>
      </w:r>
      <w:r w:rsidRPr="0078579E">
        <w:rPr>
          <w:rFonts w:ascii="Times New Roman" w:hAnsi="Times New Roman" w:cs="Times New Roman"/>
          <w:i/>
        </w:rPr>
        <w:t>p</w:t>
      </w:r>
      <w:r w:rsidRPr="0078579E">
        <w:rPr>
          <w:rFonts w:ascii="Times New Roman" w:hAnsi="Times New Roman" w:cs="Times New Roman"/>
        </w:rPr>
        <w:t xml:space="preserve"> = 0.4776, with stimuli not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2.525, </w:t>
      </w:r>
      <w:r w:rsidRPr="0078579E">
        <w:rPr>
          <w:rFonts w:ascii="Times New Roman" w:hAnsi="Times New Roman" w:cs="Times New Roman"/>
          <w:i/>
        </w:rPr>
        <w:t>p</w:t>
      </w:r>
      <w:r w:rsidRPr="0078579E">
        <w:rPr>
          <w:rFonts w:ascii="Times New Roman" w:hAnsi="Times New Roman" w:cs="Times New Roman"/>
        </w:rPr>
        <w:t xml:space="preserve"> &lt; 0.0608. </w:t>
      </w:r>
      <w:r w:rsidRPr="0078579E">
        <w:rPr>
          <w:rFonts w:ascii="Times New Roman" w:hAnsi="Times New Roman" w:cs="Times New Roman"/>
          <w:szCs w:val="20"/>
        </w:rPr>
        <w:t xml:space="preserve">Sad right Te1.2 was not significantly different than left Te1.2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2.502, </w:t>
      </w:r>
      <w:r w:rsidRPr="0078579E">
        <w:rPr>
          <w:rFonts w:ascii="Times New Roman" w:hAnsi="Times New Roman" w:cs="Times New Roman"/>
          <w:i/>
        </w:rPr>
        <w:t>p</w:t>
      </w:r>
      <w:r w:rsidRPr="0078579E">
        <w:rPr>
          <w:rFonts w:ascii="Times New Roman" w:hAnsi="Times New Roman" w:cs="Times New Roman"/>
        </w:rPr>
        <w:t xml:space="preserve"> = 0.1163, with stimuli not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2.593, </w:t>
      </w:r>
      <w:r w:rsidRPr="0078579E">
        <w:rPr>
          <w:rFonts w:ascii="Times New Roman" w:hAnsi="Times New Roman" w:cs="Times New Roman"/>
          <w:i/>
        </w:rPr>
        <w:t>p</w:t>
      </w:r>
      <w:r w:rsidRPr="0078579E">
        <w:rPr>
          <w:rFonts w:ascii="Times New Roman" w:hAnsi="Times New Roman" w:cs="Times New Roman"/>
        </w:rPr>
        <w:t xml:space="preserve"> = 0.0559. When accounting for comparisons by ROI (i.e. column) by decomposition (i.e. row), there were no differences between left versus right hemisphere for sad stimuli. Nevertheless, this comparison was not accounting for the differences between hemisphere, so follow-up statistics are performed for hemispheric lateralization.</w:t>
      </w:r>
      <w:bookmarkStart w:id="97" w:name="OLE_LINK40"/>
      <w:bookmarkEnd w:id="97"/>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98" w:name="_Ref495436059"/>
      <w:bookmarkStart w:id="99" w:name="_Toc508377343"/>
      <w:bookmarkStart w:id="100" w:name="_Toc13385668"/>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14</w:t>
      </w:r>
      <w:r w:rsidRPr="0078579E">
        <w:rPr>
          <w:rFonts w:cs="Times New Roman"/>
        </w:rPr>
        <w:fldChar w:fldCharType="end"/>
      </w:r>
      <w:r w:rsidRPr="0078579E">
        <w:rPr>
          <w:rFonts w:cs="Times New Roman"/>
          <w:color w:val="auto"/>
        </w:rPr>
        <w:t xml:space="preserve"> | Average HG right and left hemisphere activation for happy stimuli</w:t>
      </w:r>
      <w:bookmarkEnd w:id="98"/>
      <w:bookmarkEnd w:id="99"/>
      <w:bookmarkEnd w:id="100"/>
    </w:p>
    <w:tbl>
      <w:tblPr>
        <w:tblW w:w="9575"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236"/>
        <w:gridCol w:w="1378"/>
        <w:gridCol w:w="1411"/>
        <w:gridCol w:w="1383"/>
        <w:gridCol w:w="1377"/>
        <w:gridCol w:w="1412"/>
        <w:gridCol w:w="1378"/>
      </w:tblGrid>
      <w:tr w:rsidR="00A72F94" w:rsidRPr="0078579E" w:rsidTr="00A72F94">
        <w:trPr>
          <w:trHeight w:val="70"/>
        </w:trPr>
        <w:tc>
          <w:tcPr>
            <w:tcW w:w="12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Subnuclei</w:t>
            </w:r>
            <w:proofErr w:type="spellEnd"/>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TE1.0 ± SD</w:t>
            </w:r>
          </w:p>
        </w:tc>
        <w:tc>
          <w:tcPr>
            <w:tcW w:w="141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TE1.1 ± SD</w:t>
            </w:r>
          </w:p>
        </w:tc>
        <w:tc>
          <w:tcPr>
            <w:tcW w:w="13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TE1.2 ± SD</w:t>
            </w:r>
          </w:p>
        </w:tc>
        <w:tc>
          <w:tcPr>
            <w:tcW w:w="137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TE1.0 ± SD</w:t>
            </w:r>
          </w:p>
        </w:tc>
        <w:tc>
          <w:tcPr>
            <w:tcW w:w="14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TE1.1 ± SD</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TE1.2 ± SD</w:t>
            </w:r>
          </w:p>
        </w:tc>
      </w:tr>
      <w:tr w:rsidR="00A72F94" w:rsidRPr="0078579E" w:rsidTr="00A72F94">
        <w:tc>
          <w:tcPr>
            <w:tcW w:w="12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HapOrg</w:t>
            </w:r>
            <w:proofErr w:type="spellEnd"/>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6.4851±3.86</w:t>
            </w:r>
          </w:p>
        </w:tc>
        <w:tc>
          <w:tcPr>
            <w:tcW w:w="141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5.8626±3.76</w:t>
            </w:r>
          </w:p>
        </w:tc>
        <w:tc>
          <w:tcPr>
            <w:tcW w:w="13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5.8437±3.65</w:t>
            </w:r>
          </w:p>
        </w:tc>
        <w:tc>
          <w:tcPr>
            <w:tcW w:w="137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6.2266±3.19</w:t>
            </w:r>
          </w:p>
        </w:tc>
        <w:tc>
          <w:tcPr>
            <w:tcW w:w="14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6.4828±3.34</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5.0804±2.84</w:t>
            </w:r>
          </w:p>
        </w:tc>
      </w:tr>
      <w:tr w:rsidR="00A72F94" w:rsidRPr="0078579E" w:rsidTr="00A72F94">
        <w:tc>
          <w:tcPr>
            <w:tcW w:w="12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Hap-8nb</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7.0187±3.73</w:t>
            </w:r>
          </w:p>
        </w:tc>
        <w:tc>
          <w:tcPr>
            <w:tcW w:w="141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6.6061±4.08</w:t>
            </w:r>
          </w:p>
        </w:tc>
        <w:tc>
          <w:tcPr>
            <w:tcW w:w="13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6.2822±3.47</w:t>
            </w:r>
          </w:p>
        </w:tc>
        <w:tc>
          <w:tcPr>
            <w:tcW w:w="137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5.5773±3.84</w:t>
            </w:r>
          </w:p>
        </w:tc>
        <w:tc>
          <w:tcPr>
            <w:tcW w:w="14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6.1134±3.71</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4.1405±3.43</w:t>
            </w:r>
          </w:p>
        </w:tc>
      </w:tr>
      <w:tr w:rsidR="00A72F94" w:rsidRPr="0078579E" w:rsidTr="00A72F94">
        <w:tc>
          <w:tcPr>
            <w:tcW w:w="12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Hap-32nb</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7.3740±4.00</w:t>
            </w:r>
          </w:p>
        </w:tc>
        <w:tc>
          <w:tcPr>
            <w:tcW w:w="141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6.3630±4.36</w:t>
            </w:r>
          </w:p>
        </w:tc>
        <w:tc>
          <w:tcPr>
            <w:tcW w:w="13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6.5959±3.68</w:t>
            </w:r>
          </w:p>
        </w:tc>
        <w:tc>
          <w:tcPr>
            <w:tcW w:w="137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6.6248±3.49</w:t>
            </w:r>
          </w:p>
        </w:tc>
        <w:tc>
          <w:tcPr>
            <w:tcW w:w="14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6.5679±3.85</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5.7819±2.86</w:t>
            </w:r>
          </w:p>
        </w:tc>
      </w:tr>
      <w:tr w:rsidR="00A72F94" w:rsidRPr="0078579E" w:rsidTr="00A72F94">
        <w:tc>
          <w:tcPr>
            <w:tcW w:w="12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Hap-64nb</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4.8415±3.76</w:t>
            </w:r>
          </w:p>
        </w:tc>
        <w:tc>
          <w:tcPr>
            <w:tcW w:w="141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3.9364±3.88</w:t>
            </w:r>
          </w:p>
        </w:tc>
        <w:tc>
          <w:tcPr>
            <w:tcW w:w="13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4.5842±3.43</w:t>
            </w:r>
          </w:p>
        </w:tc>
        <w:tc>
          <w:tcPr>
            <w:tcW w:w="137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4.1322±3.58</w:t>
            </w:r>
          </w:p>
        </w:tc>
        <w:tc>
          <w:tcPr>
            <w:tcW w:w="14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4.4603±3.83</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3.2616±2.85</w:t>
            </w:r>
          </w:p>
        </w:tc>
      </w:tr>
      <w:tr w:rsidR="00A72F94" w:rsidRPr="0078579E" w:rsidTr="00A72F94">
        <w:trPr>
          <w:trHeight w:val="80"/>
        </w:trPr>
        <w:tc>
          <w:tcPr>
            <w:tcW w:w="12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Average</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6.4298±3.84</w:t>
            </w:r>
          </w:p>
        </w:tc>
        <w:tc>
          <w:tcPr>
            <w:tcW w:w="141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5.6920±4.02</w:t>
            </w:r>
          </w:p>
        </w:tc>
        <w:tc>
          <w:tcPr>
            <w:tcW w:w="13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5.8265±3.56</w:t>
            </w:r>
          </w:p>
        </w:tc>
        <w:tc>
          <w:tcPr>
            <w:tcW w:w="137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5.6402±3.53</w:t>
            </w:r>
          </w:p>
        </w:tc>
        <w:tc>
          <w:tcPr>
            <w:tcW w:w="14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5.9060±3.68</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4.5661±3.00</w:t>
            </w:r>
          </w:p>
        </w:tc>
      </w:tr>
      <w:tr w:rsidR="00A72F94" w:rsidRPr="0078579E" w:rsidTr="00A72F94">
        <w:tc>
          <w:tcPr>
            <w:tcW w:w="12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Hemisphere</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c>
          <w:tcPr>
            <w:tcW w:w="141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c>
          <w:tcPr>
            <w:tcW w:w="13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&lt;Right</w:t>
            </w:r>
          </w:p>
        </w:tc>
        <w:tc>
          <w:tcPr>
            <w:tcW w:w="137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c>
          <w:tcPr>
            <w:tcW w:w="14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w:t>
            </w:r>
          </w:p>
        </w:tc>
      </w:tr>
      <w:tr w:rsidR="00A72F94" w:rsidRPr="0078579E" w:rsidTr="00A72F94">
        <w:tc>
          <w:tcPr>
            <w:tcW w:w="12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Row</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=2.743, </w:t>
            </w:r>
            <w:r w:rsidRPr="0078579E">
              <w:rPr>
                <w:rFonts w:ascii="Times New Roman" w:hAnsi="Times New Roman" w:cs="Times New Roman"/>
                <w:i/>
                <w:sz w:val="20"/>
                <w:szCs w:val="20"/>
              </w:rPr>
              <w:t>p</w:t>
            </w:r>
            <w:r w:rsidRPr="0078579E">
              <w:rPr>
                <w:rFonts w:ascii="Times New Roman" w:hAnsi="Times New Roman" w:cs="Times New Roman"/>
                <w:sz w:val="20"/>
                <w:szCs w:val="20"/>
              </w:rPr>
              <w:t>=0.0462</w:t>
            </w:r>
          </w:p>
        </w:tc>
        <w:tc>
          <w:tcPr>
            <w:tcW w:w="141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=2.476, </w:t>
            </w:r>
            <w:r w:rsidRPr="0078579E">
              <w:rPr>
                <w:rFonts w:ascii="Times New Roman" w:hAnsi="Times New Roman" w:cs="Times New Roman"/>
                <w:i/>
                <w:sz w:val="20"/>
                <w:szCs w:val="20"/>
              </w:rPr>
              <w:t>p</w:t>
            </w:r>
            <w:r w:rsidRPr="0078579E">
              <w:rPr>
                <w:rFonts w:ascii="Times New Roman" w:hAnsi="Times New Roman" w:cs="Times New Roman"/>
                <w:sz w:val="20"/>
                <w:szCs w:val="20"/>
              </w:rPr>
              <w:t>=0.0647</w:t>
            </w:r>
          </w:p>
        </w:tc>
        <w:tc>
          <w:tcPr>
            <w:tcW w:w="13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=2.632 </w:t>
            </w:r>
            <w:r w:rsidRPr="0078579E">
              <w:rPr>
                <w:rFonts w:ascii="Times New Roman" w:hAnsi="Times New Roman" w:cs="Times New Roman"/>
                <w:i/>
                <w:sz w:val="20"/>
                <w:szCs w:val="20"/>
              </w:rPr>
              <w:t>p</w:t>
            </w:r>
            <w:r w:rsidRPr="0078579E">
              <w:rPr>
                <w:rFonts w:ascii="Times New Roman" w:hAnsi="Times New Roman" w:cs="Times New Roman"/>
                <w:sz w:val="20"/>
                <w:szCs w:val="20"/>
              </w:rPr>
              <w:t>=0.0531</w:t>
            </w:r>
          </w:p>
        </w:tc>
        <w:tc>
          <w:tcPr>
            <w:tcW w:w="137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=2.743, </w:t>
            </w:r>
            <w:r w:rsidRPr="0078579E">
              <w:rPr>
                <w:rFonts w:ascii="Times New Roman" w:hAnsi="Times New Roman" w:cs="Times New Roman"/>
                <w:i/>
                <w:sz w:val="20"/>
                <w:szCs w:val="20"/>
              </w:rPr>
              <w:t>p</w:t>
            </w:r>
            <w:r w:rsidRPr="0078579E">
              <w:rPr>
                <w:rFonts w:ascii="Times New Roman" w:hAnsi="Times New Roman" w:cs="Times New Roman"/>
                <w:sz w:val="20"/>
                <w:szCs w:val="20"/>
              </w:rPr>
              <w:t>=0.0462</w:t>
            </w:r>
          </w:p>
        </w:tc>
        <w:tc>
          <w:tcPr>
            <w:tcW w:w="14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=2.476, </w:t>
            </w:r>
            <w:r w:rsidRPr="0078579E">
              <w:rPr>
                <w:rFonts w:ascii="Times New Roman" w:hAnsi="Times New Roman" w:cs="Times New Roman"/>
                <w:i/>
                <w:sz w:val="20"/>
                <w:szCs w:val="20"/>
              </w:rPr>
              <w:t>p</w:t>
            </w:r>
            <w:r w:rsidRPr="0078579E">
              <w:rPr>
                <w:rFonts w:ascii="Times New Roman" w:hAnsi="Times New Roman" w:cs="Times New Roman"/>
                <w:sz w:val="20"/>
                <w:szCs w:val="20"/>
              </w:rPr>
              <w:t>=0.0647</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=2.632 </w:t>
            </w:r>
            <w:r w:rsidRPr="0078579E">
              <w:rPr>
                <w:rFonts w:ascii="Times New Roman" w:hAnsi="Times New Roman" w:cs="Times New Roman"/>
                <w:i/>
                <w:sz w:val="20"/>
                <w:szCs w:val="20"/>
              </w:rPr>
              <w:t>p</w:t>
            </w:r>
            <w:r w:rsidRPr="0078579E">
              <w:rPr>
                <w:rFonts w:ascii="Times New Roman" w:hAnsi="Times New Roman" w:cs="Times New Roman"/>
                <w:sz w:val="20"/>
                <w:szCs w:val="20"/>
              </w:rPr>
              <w:t>=0.0531</w:t>
            </w:r>
          </w:p>
        </w:tc>
      </w:tr>
      <w:tr w:rsidR="00A72F94" w:rsidRPr="0078579E" w:rsidTr="00A72F94">
        <w:tc>
          <w:tcPr>
            <w:tcW w:w="12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Col</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=1.466, </w:t>
            </w:r>
            <w:r w:rsidRPr="0078579E">
              <w:rPr>
                <w:rFonts w:ascii="Times New Roman" w:hAnsi="Times New Roman" w:cs="Times New Roman"/>
                <w:i/>
                <w:sz w:val="20"/>
                <w:szCs w:val="20"/>
              </w:rPr>
              <w:t>p</w:t>
            </w:r>
            <w:r w:rsidRPr="0078579E">
              <w:rPr>
                <w:rFonts w:ascii="Times New Roman" w:hAnsi="Times New Roman" w:cs="Times New Roman"/>
                <w:sz w:val="20"/>
                <w:szCs w:val="20"/>
              </w:rPr>
              <w:t>=0.2283</w:t>
            </w:r>
          </w:p>
        </w:tc>
        <w:tc>
          <w:tcPr>
            <w:tcW w:w="141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=0.0983, </w:t>
            </w:r>
            <w:r w:rsidRPr="0078579E">
              <w:rPr>
                <w:rFonts w:ascii="Times New Roman" w:hAnsi="Times New Roman" w:cs="Times New Roman"/>
                <w:i/>
                <w:sz w:val="20"/>
                <w:szCs w:val="20"/>
              </w:rPr>
              <w:t>p</w:t>
            </w:r>
            <w:r w:rsidRPr="0078579E">
              <w:rPr>
                <w:rFonts w:ascii="Times New Roman" w:hAnsi="Times New Roman" w:cs="Times New Roman"/>
                <w:sz w:val="20"/>
                <w:szCs w:val="20"/>
              </w:rPr>
              <w:t>=0.7544</w:t>
            </w:r>
          </w:p>
        </w:tc>
        <w:tc>
          <w:tcPr>
            <w:tcW w:w="13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=4.685, </w:t>
            </w:r>
            <w:r w:rsidRPr="0078579E">
              <w:rPr>
                <w:rFonts w:ascii="Times New Roman" w:hAnsi="Times New Roman" w:cs="Times New Roman"/>
                <w:i/>
                <w:sz w:val="20"/>
                <w:szCs w:val="20"/>
              </w:rPr>
              <w:t>p</w:t>
            </w:r>
            <w:r w:rsidRPr="0078579E">
              <w:rPr>
                <w:rFonts w:ascii="Times New Roman" w:hAnsi="Times New Roman" w:cs="Times New Roman"/>
                <w:sz w:val="20"/>
                <w:szCs w:val="20"/>
              </w:rPr>
              <w:t>=0.0324</w:t>
            </w:r>
          </w:p>
        </w:tc>
        <w:tc>
          <w:tcPr>
            <w:tcW w:w="137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=1.466, </w:t>
            </w:r>
            <w:r w:rsidRPr="0078579E">
              <w:rPr>
                <w:rFonts w:ascii="Times New Roman" w:hAnsi="Times New Roman" w:cs="Times New Roman"/>
                <w:i/>
                <w:sz w:val="20"/>
                <w:szCs w:val="20"/>
              </w:rPr>
              <w:t>p</w:t>
            </w:r>
            <w:r w:rsidRPr="0078579E">
              <w:rPr>
                <w:rFonts w:ascii="Times New Roman" w:hAnsi="Times New Roman" w:cs="Times New Roman"/>
                <w:sz w:val="20"/>
                <w:szCs w:val="20"/>
              </w:rPr>
              <w:t>=0.2283</w:t>
            </w:r>
          </w:p>
        </w:tc>
        <w:tc>
          <w:tcPr>
            <w:tcW w:w="14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=0.0983, </w:t>
            </w:r>
            <w:r w:rsidRPr="0078579E">
              <w:rPr>
                <w:rFonts w:ascii="Times New Roman" w:hAnsi="Times New Roman" w:cs="Times New Roman"/>
                <w:i/>
                <w:sz w:val="20"/>
                <w:szCs w:val="20"/>
              </w:rPr>
              <w:t>p</w:t>
            </w:r>
            <w:r w:rsidRPr="0078579E">
              <w:rPr>
                <w:rFonts w:ascii="Times New Roman" w:hAnsi="Times New Roman" w:cs="Times New Roman"/>
                <w:sz w:val="20"/>
                <w:szCs w:val="20"/>
              </w:rPr>
              <w:t>=0.7544</w:t>
            </w:r>
          </w:p>
        </w:tc>
        <w:tc>
          <w:tcPr>
            <w:tcW w:w="13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=4.685, </w:t>
            </w:r>
            <w:r w:rsidRPr="0078579E">
              <w:rPr>
                <w:rFonts w:ascii="Times New Roman" w:hAnsi="Times New Roman" w:cs="Times New Roman"/>
                <w:i/>
                <w:sz w:val="20"/>
                <w:szCs w:val="20"/>
              </w:rPr>
              <w:t>p</w:t>
            </w:r>
            <w:r w:rsidRPr="0078579E">
              <w:rPr>
                <w:rFonts w:ascii="Times New Roman" w:hAnsi="Times New Roman" w:cs="Times New Roman"/>
                <w:sz w:val="20"/>
                <w:szCs w:val="20"/>
              </w:rPr>
              <w:t>=0.0324</w:t>
            </w:r>
          </w:p>
        </w:tc>
      </w:tr>
    </w:tbl>
    <w:p w:rsidR="00A72F94" w:rsidRPr="0078579E" w:rsidRDefault="00A72F94" w:rsidP="001B291C">
      <w:pPr>
        <w:spacing w:after="0" w:line="240" w:lineRule="auto"/>
        <w:jc w:val="both"/>
        <w:rPr>
          <w:rFonts w:ascii="Times New Roman" w:hAnsi="Times New Roman" w:cs="Times New Roman"/>
          <w:sz w:val="18"/>
        </w:rPr>
      </w:pPr>
      <w:r w:rsidRPr="0078579E">
        <w:rPr>
          <w:rFonts w:ascii="Times New Roman" w:hAnsi="Times New Roman" w:cs="Times New Roman"/>
          <w:sz w:val="18"/>
        </w:rPr>
        <w:t>*No follow-up performed because all subdivisions were non-significant.</w:t>
      </w:r>
    </w:p>
    <w:p w:rsidR="00A72F94" w:rsidRPr="0078579E" w:rsidRDefault="00A72F94" w:rsidP="001B291C">
      <w:pPr>
        <w:spacing w:after="0" w:line="240" w:lineRule="auto"/>
        <w:jc w:val="both"/>
        <w:rPr>
          <w:rFonts w:ascii="Times New Roman" w:hAnsi="Times New Roman" w:cs="Times New Roman"/>
          <w:szCs w:val="20"/>
        </w:rPr>
      </w:pPr>
    </w:p>
    <w:p w:rsidR="00A72F94" w:rsidRPr="0078579E" w:rsidRDefault="00A72F94" w:rsidP="001B291C">
      <w:pPr>
        <w:pStyle w:val="Heading4"/>
        <w:numPr>
          <w:ilvl w:val="3"/>
          <w:numId w:val="2"/>
        </w:numPr>
        <w:overflowPunct w:val="0"/>
        <w:spacing w:before="0" w:line="240" w:lineRule="auto"/>
        <w:jc w:val="both"/>
        <w:rPr>
          <w:rFonts w:ascii="Times New Roman" w:eastAsia="Calibri" w:hAnsi="Times New Roman" w:cs="Times New Roman"/>
          <w:color w:val="auto"/>
        </w:rPr>
      </w:pPr>
      <w:r w:rsidRPr="0078579E">
        <w:rPr>
          <w:rFonts w:ascii="Times New Roman" w:eastAsia="Calibri" w:hAnsi="Times New Roman" w:cs="Times New Roman"/>
          <w:color w:val="auto"/>
        </w:rPr>
        <w:t>Happy differences for left versus right hemisphere</w:t>
      </w:r>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szCs w:val="20"/>
        </w:rPr>
        <w:t xml:space="preserve">Happy right Te1.0 was not significantly different than left Te1.0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1.466, </w:t>
      </w:r>
      <w:r w:rsidRPr="0078579E">
        <w:rPr>
          <w:rFonts w:ascii="Times New Roman" w:hAnsi="Times New Roman" w:cs="Times New Roman"/>
          <w:i/>
        </w:rPr>
        <w:t>p</w:t>
      </w:r>
      <w:r w:rsidRPr="0078579E">
        <w:rPr>
          <w:rFonts w:ascii="Times New Roman" w:hAnsi="Times New Roman" w:cs="Times New Roman"/>
        </w:rPr>
        <w:t xml:space="preserve"> = 0.2283, with stimuli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2.743, </w:t>
      </w:r>
      <w:r w:rsidRPr="0078579E">
        <w:rPr>
          <w:rFonts w:ascii="Times New Roman" w:hAnsi="Times New Roman" w:cs="Times New Roman"/>
          <w:i/>
        </w:rPr>
        <w:t>p</w:t>
      </w:r>
      <w:r w:rsidRPr="0078579E">
        <w:rPr>
          <w:rFonts w:ascii="Times New Roman" w:hAnsi="Times New Roman" w:cs="Times New Roman"/>
        </w:rPr>
        <w:t xml:space="preserve"> = 0.0462. </w:t>
      </w:r>
      <w:r w:rsidRPr="0078579E">
        <w:rPr>
          <w:rFonts w:ascii="Times New Roman" w:hAnsi="Times New Roman" w:cs="Times New Roman"/>
          <w:szCs w:val="20"/>
        </w:rPr>
        <w:t xml:space="preserve">Happy right Te1.1 was not significantly different than left Te1.1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0.09831, </w:t>
      </w:r>
      <w:r w:rsidRPr="0078579E">
        <w:rPr>
          <w:rFonts w:ascii="Times New Roman" w:hAnsi="Times New Roman" w:cs="Times New Roman"/>
          <w:i/>
        </w:rPr>
        <w:t>p</w:t>
      </w:r>
      <w:r w:rsidRPr="0078579E">
        <w:rPr>
          <w:rFonts w:ascii="Times New Roman" w:hAnsi="Times New Roman" w:cs="Times New Roman"/>
        </w:rPr>
        <w:t xml:space="preserve"> = 0.7544, with stimuli not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2.476, </w:t>
      </w:r>
      <w:r w:rsidRPr="0078579E">
        <w:rPr>
          <w:rFonts w:ascii="Times New Roman" w:hAnsi="Times New Roman" w:cs="Times New Roman"/>
          <w:i/>
        </w:rPr>
        <w:t>p</w:t>
      </w:r>
      <w:r w:rsidRPr="0078579E">
        <w:rPr>
          <w:rFonts w:ascii="Times New Roman" w:hAnsi="Times New Roman" w:cs="Times New Roman"/>
        </w:rPr>
        <w:t xml:space="preserve"> &lt; 0.0647. </w:t>
      </w:r>
      <w:r w:rsidRPr="0078579E">
        <w:rPr>
          <w:rFonts w:ascii="Times New Roman" w:hAnsi="Times New Roman" w:cs="Times New Roman"/>
          <w:szCs w:val="20"/>
        </w:rPr>
        <w:t xml:space="preserve">Happy right Te1.2 was significantly different than left Te1.2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4.685, </w:t>
      </w:r>
      <w:r w:rsidRPr="0078579E">
        <w:rPr>
          <w:rFonts w:ascii="Times New Roman" w:hAnsi="Times New Roman" w:cs="Times New Roman"/>
          <w:i/>
        </w:rPr>
        <w:t>p</w:t>
      </w:r>
      <w:r w:rsidRPr="0078579E">
        <w:rPr>
          <w:rFonts w:ascii="Times New Roman" w:hAnsi="Times New Roman" w:cs="Times New Roman"/>
        </w:rPr>
        <w:t xml:space="preserve"> = 0.0324, with stimuli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2.632, </w:t>
      </w:r>
      <w:r w:rsidRPr="0078579E">
        <w:rPr>
          <w:rFonts w:ascii="Times New Roman" w:hAnsi="Times New Roman" w:cs="Times New Roman"/>
          <w:i/>
        </w:rPr>
        <w:t>p</w:t>
      </w:r>
      <w:r w:rsidRPr="0078579E">
        <w:rPr>
          <w:rFonts w:ascii="Times New Roman" w:hAnsi="Times New Roman" w:cs="Times New Roman"/>
        </w:rPr>
        <w:t xml:space="preserve"> = 0.0531. When accounting for comparisons by ROI (i.e. column) by decomposition (i.e. row), only Te1.2 was significant, and barely meet the statistical criterion. Nevertheless, this comparison was not accounting for the differences between hemisphere, so follow-up statistics are performed for hemispheric lateralization.</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101" w:name="_Toc512698007"/>
      <w:bookmarkStart w:id="102" w:name="_Toc13385628"/>
      <w:r w:rsidRPr="0078579E">
        <w:rPr>
          <w:rFonts w:ascii="Times New Roman" w:eastAsia="Calibri" w:hAnsi="Times New Roman" w:cs="Times New Roman"/>
          <w:color w:val="auto"/>
        </w:rPr>
        <w:t>Amygdala functional response follows identification of uncertain emotional stimuli, deactivating at chance emotional identification.</w:t>
      </w:r>
      <w:bookmarkEnd w:id="101"/>
      <w:bookmarkEnd w:id="102"/>
    </w:p>
    <w:p w:rsidR="00A72F94" w:rsidRPr="0078579E" w:rsidRDefault="00A72F94" w:rsidP="001B291C">
      <w:pPr>
        <w:spacing w:after="0" w:line="240" w:lineRule="auto"/>
        <w:ind w:firstLine="360"/>
        <w:jc w:val="both"/>
        <w:rPr>
          <w:rFonts w:ascii="Times New Roman" w:eastAsia="Calibri" w:hAnsi="Times New Roman" w:cs="Times New Roman"/>
        </w:rPr>
      </w:pPr>
      <w:r w:rsidRPr="0078579E">
        <w:rPr>
          <w:rFonts w:ascii="Times New Roman" w:hAnsi="Times New Roman" w:cs="Times New Roman"/>
        </w:rPr>
        <w:t>The difference between AMG ROI was analyzed to determine whether the response by decomposition to emotion identification was significant by subdivision, hemisphere, emotion, or a combination.</w:t>
      </w:r>
    </w:p>
    <w:p w:rsidR="00A72F94" w:rsidRPr="0078579E" w:rsidRDefault="00A72F94" w:rsidP="001B291C">
      <w:pPr>
        <w:spacing w:after="0" w:line="240" w:lineRule="auto"/>
        <w:ind w:firstLine="360"/>
        <w:jc w:val="both"/>
        <w:rPr>
          <w:rFonts w:ascii="Times New Roman" w:hAnsi="Times New Roman" w:cs="Times New Roman"/>
        </w:rPr>
      </w:pPr>
      <w:r w:rsidRPr="0078579E">
        <w:rPr>
          <w:rFonts w:ascii="Times New Roman" w:hAnsi="Times New Roman" w:cs="Times New Roman"/>
        </w:rPr>
        <w:lastRenderedPageBreak/>
        <w:t xml:space="preserve">For the right and left hemisphere AMG response to sad emotion, no significant difference was found by subdivision </w:t>
      </w:r>
      <w:bookmarkStart w:id="103" w:name="OLE_LINK4"/>
      <w:r w:rsidRPr="0078579E">
        <w:rPr>
          <w:rFonts w:ascii="Times New Roman" w:hAnsi="Times New Roman" w:cs="Times New Roman"/>
        </w:rPr>
        <w:t>LB/CM/SP</w:t>
      </w:r>
      <w:bookmarkEnd w:id="103"/>
      <w:r w:rsidRPr="0078579E">
        <w:rPr>
          <w:rFonts w:ascii="Times New Roman" w:hAnsi="Times New Roman" w:cs="Times New Roman"/>
        </w:rPr>
        <w:t xml:space="preserve">,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0.2330, </w:t>
      </w:r>
      <w:r w:rsidRPr="0078579E">
        <w:rPr>
          <w:rFonts w:ascii="Times New Roman" w:hAnsi="Times New Roman" w:cs="Times New Roman"/>
          <w:i/>
        </w:rPr>
        <w:t>p</w:t>
      </w:r>
      <w:r w:rsidRPr="0078579E">
        <w:rPr>
          <w:rFonts w:ascii="Times New Roman" w:hAnsi="Times New Roman" w:cs="Times New Roman"/>
        </w:rPr>
        <w:t xml:space="preserve"> = 0.7924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0.8953, </w:t>
      </w:r>
      <w:r w:rsidRPr="0078579E">
        <w:rPr>
          <w:rFonts w:ascii="Times New Roman" w:hAnsi="Times New Roman" w:cs="Times New Roman"/>
          <w:i/>
        </w:rPr>
        <w:t>p</w:t>
      </w:r>
      <w:r w:rsidRPr="0078579E">
        <w:rPr>
          <w:rFonts w:ascii="Times New Roman" w:hAnsi="Times New Roman" w:cs="Times New Roman"/>
        </w:rPr>
        <w:t xml:space="preserve"> = 0.4103, respectively. However, the right and left hemisphere AMG response to sad emotion by decomposition was significant,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67.69, </w:t>
      </w:r>
      <w:r w:rsidRPr="0078579E">
        <w:rPr>
          <w:rFonts w:ascii="Times New Roman" w:hAnsi="Times New Roman" w:cs="Times New Roman"/>
          <w:i/>
        </w:rPr>
        <w:t>p</w:t>
      </w:r>
      <w:r w:rsidRPr="0078579E">
        <w:rPr>
          <w:rFonts w:ascii="Times New Roman" w:hAnsi="Times New Roman" w:cs="Times New Roman"/>
        </w:rPr>
        <w:t xml:space="preserve"> &lt; 0.0001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29.01, </w:t>
      </w:r>
      <w:r w:rsidRPr="0078579E">
        <w:rPr>
          <w:rFonts w:ascii="Times New Roman" w:hAnsi="Times New Roman" w:cs="Times New Roman"/>
          <w:i/>
        </w:rPr>
        <w:t>p</w:t>
      </w:r>
      <w:r w:rsidRPr="0078579E">
        <w:rPr>
          <w:rFonts w:ascii="Times New Roman" w:hAnsi="Times New Roman" w:cs="Times New Roman"/>
        </w:rPr>
        <w:t xml:space="preserve"> &lt; 0.0001, respectively. For the right and left hemisphere AMG response to happy emotion, no significant difference was found by subdivision LB/CM/SP,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0.1568, </w:t>
      </w:r>
      <w:r w:rsidRPr="0078579E">
        <w:rPr>
          <w:rFonts w:ascii="Times New Roman" w:hAnsi="Times New Roman" w:cs="Times New Roman"/>
          <w:i/>
        </w:rPr>
        <w:t>p</w:t>
      </w:r>
      <w:r w:rsidRPr="0078579E">
        <w:rPr>
          <w:rFonts w:ascii="Times New Roman" w:hAnsi="Times New Roman" w:cs="Times New Roman"/>
        </w:rPr>
        <w:t xml:space="preserve"> = 0.8550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0.7504, </w:t>
      </w:r>
      <w:r w:rsidRPr="0078579E">
        <w:rPr>
          <w:rFonts w:ascii="Times New Roman" w:hAnsi="Times New Roman" w:cs="Times New Roman"/>
          <w:i/>
        </w:rPr>
        <w:t>p</w:t>
      </w:r>
      <w:r w:rsidRPr="0078579E">
        <w:rPr>
          <w:rFonts w:ascii="Times New Roman" w:hAnsi="Times New Roman" w:cs="Times New Roman"/>
        </w:rPr>
        <w:t xml:space="preserve"> = 0.4737, respectively. However, the right and left hemisphere AMG response to happy emotion by decomposition was significant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79.67, </w:t>
      </w:r>
      <w:r w:rsidRPr="0078579E">
        <w:rPr>
          <w:rFonts w:ascii="Times New Roman" w:hAnsi="Times New Roman" w:cs="Times New Roman"/>
          <w:i/>
        </w:rPr>
        <w:t>p</w:t>
      </w:r>
      <w:r w:rsidRPr="0078579E">
        <w:rPr>
          <w:rFonts w:ascii="Times New Roman" w:hAnsi="Times New Roman" w:cs="Times New Roman"/>
        </w:rPr>
        <w:t xml:space="preserve"> &lt; 0.0001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140.3, </w:t>
      </w:r>
      <w:r w:rsidRPr="0078579E">
        <w:rPr>
          <w:rFonts w:ascii="Times New Roman" w:hAnsi="Times New Roman" w:cs="Times New Roman"/>
          <w:i/>
        </w:rPr>
        <w:t>p</w:t>
      </w:r>
      <w:r w:rsidRPr="0078579E">
        <w:rPr>
          <w:rFonts w:ascii="Times New Roman" w:hAnsi="Times New Roman" w:cs="Times New Roman"/>
        </w:rPr>
        <w:t xml:space="preserve"> &lt; 0.0001, respectively.</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For AMG-ROI sad right and sad left hemisphere response, the average t-value activation difference by decomposition was 1.22 ± 0.05 and 0.30 ± 0.20 which translated into a percent change response from original excerpt of 84.45% ± 5.59% and 67.10% ± 24.48%, respectively. For AMG-ROI happy right and left hemisphere response, the average t-value activation by decomposition was 1.54 ± 0.12 and 1.14 ± 0.04 which translated into a percent change response from the original excerpt of 232.05 ± 13.06% and 262.71% ± 3.86%, respectively. The percent change response from original excerpt to the 64nb decomposition was highly significant (</w:t>
      </w:r>
      <w:r w:rsidRPr="0078579E">
        <w:rPr>
          <w:rFonts w:ascii="Times New Roman" w:hAnsi="Times New Roman" w:cs="Times New Roman"/>
          <w:i/>
        </w:rPr>
        <w:t>p</w:t>
      </w:r>
      <w:r w:rsidRPr="0078579E">
        <w:rPr>
          <w:rFonts w:ascii="Times New Roman" w:hAnsi="Times New Roman" w:cs="Times New Roman"/>
        </w:rPr>
        <w:t xml:space="preserve"> &lt; 0.001).</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 xml:space="preserve">An ANOVA found the AMG modulation by stimuli significantly different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3,15)</w:t>
      </w:r>
      <w:r w:rsidRPr="0078579E">
        <w:rPr>
          <w:rFonts w:ascii="Times New Roman" w:hAnsi="Times New Roman" w:cs="Times New Roman"/>
        </w:rPr>
        <w:t xml:space="preserve"> = 22.12, </w:t>
      </w:r>
      <w:r w:rsidRPr="0078579E">
        <w:rPr>
          <w:rFonts w:ascii="Times New Roman" w:hAnsi="Times New Roman" w:cs="Times New Roman"/>
          <w:i/>
        </w:rPr>
        <w:t>p</w:t>
      </w:r>
      <w:r w:rsidRPr="0078579E">
        <w:rPr>
          <w:rFonts w:ascii="Times New Roman" w:hAnsi="Times New Roman" w:cs="Times New Roman"/>
        </w:rPr>
        <w:t xml:space="preserve"> &lt; 0.001. Follow-up testing to investigate the decrease in modulation observed due to the response to uncertain emotional stimuli at 64nb revealed highly significant differences from the response to the original excerpts for right hemisphere sad ≠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4.5776, </w:t>
      </w:r>
      <w:r w:rsidRPr="0078579E">
        <w:rPr>
          <w:rFonts w:ascii="Times New Roman" w:hAnsi="Times New Roman" w:cs="Times New Roman"/>
          <w:i/>
        </w:rPr>
        <w:t>p</w:t>
      </w:r>
      <w:r w:rsidRPr="0078579E">
        <w:rPr>
          <w:rFonts w:ascii="Times New Roman" w:hAnsi="Times New Roman" w:cs="Times New Roman"/>
        </w:rPr>
        <w:t xml:space="preserve"> &lt; 0.001, left hemisphere sad ≠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10.7411, </w:t>
      </w:r>
      <w:r w:rsidRPr="0078579E">
        <w:rPr>
          <w:rFonts w:ascii="Times New Roman" w:hAnsi="Times New Roman" w:cs="Times New Roman"/>
          <w:i/>
        </w:rPr>
        <w:t>p</w:t>
      </w:r>
      <w:r w:rsidRPr="0078579E">
        <w:rPr>
          <w:rFonts w:ascii="Times New Roman" w:hAnsi="Times New Roman" w:cs="Times New Roman"/>
        </w:rPr>
        <w:t xml:space="preserve"> &lt; 0.001, right hemisphere happy ≠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6.6266, </w:t>
      </w:r>
      <w:r w:rsidRPr="0078579E">
        <w:rPr>
          <w:rFonts w:ascii="Times New Roman" w:hAnsi="Times New Roman" w:cs="Times New Roman"/>
          <w:i/>
        </w:rPr>
        <w:t>p</w:t>
      </w:r>
      <w:r w:rsidRPr="0078579E">
        <w:rPr>
          <w:rFonts w:ascii="Times New Roman" w:hAnsi="Times New Roman" w:cs="Times New Roman"/>
        </w:rPr>
        <w:t xml:space="preserve"> &lt; 0.01, left hemisphere happy ≠ 64nb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5.4662, </w:t>
      </w:r>
      <w:r w:rsidRPr="0078579E">
        <w:rPr>
          <w:rFonts w:ascii="Times New Roman" w:hAnsi="Times New Roman" w:cs="Times New Roman"/>
          <w:i/>
        </w:rPr>
        <w:t>p</w:t>
      </w:r>
      <w:r w:rsidRPr="0078579E">
        <w:rPr>
          <w:rFonts w:ascii="Times New Roman" w:hAnsi="Times New Roman" w:cs="Times New Roman"/>
        </w:rPr>
        <w:t xml:space="preserve"> &lt; 0.001.</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 xml:space="preserve">The correlation over the decomposition was asymptotic at first and then a </w:t>
      </w:r>
      <w:r w:rsidR="00F47EB8" w:rsidRPr="0078579E">
        <w:rPr>
          <w:rFonts w:ascii="Times New Roman" w:hAnsi="Times New Roman" w:cs="Times New Roman"/>
        </w:rPr>
        <w:t>monotonic revers</w:t>
      </w:r>
      <w:r w:rsidR="00E82432">
        <w:rPr>
          <w:rFonts w:ascii="Times New Roman" w:hAnsi="Times New Roman" w:cs="Times New Roman"/>
        </w:rPr>
        <w:t>al</w:t>
      </w:r>
      <w:r w:rsidR="00F47EB8" w:rsidRPr="0078579E">
        <w:rPr>
          <w:rFonts w:ascii="Times New Roman" w:hAnsi="Times New Roman" w:cs="Times New Roman"/>
        </w:rPr>
        <w:t xml:space="preserve"> </w:t>
      </w:r>
      <w:r w:rsidRPr="0078579E">
        <w:rPr>
          <w:rFonts w:ascii="Times New Roman" w:hAnsi="Times New Roman" w:cs="Times New Roman"/>
        </w:rPr>
        <w:t>to 64nb with low r</w:t>
      </w:r>
      <w:r w:rsidRPr="0078579E">
        <w:rPr>
          <w:rFonts w:ascii="Times New Roman" w:hAnsi="Times New Roman" w:cs="Times New Roman"/>
          <w:vertAlign w:val="superscript"/>
        </w:rPr>
        <w:t>2</w:t>
      </w:r>
      <w:r w:rsidRPr="0078579E">
        <w:rPr>
          <w:rFonts w:ascii="Times New Roman" w:hAnsi="Times New Roman" w:cs="Times New Roman"/>
        </w:rPr>
        <w:t xml:space="preserve"> values reflecting the change in response from the original excerpt as a linear increase, with happy-Right Hemisphere was r</w:t>
      </w:r>
      <w:r w:rsidRPr="0078579E">
        <w:rPr>
          <w:rFonts w:ascii="Times New Roman" w:hAnsi="Times New Roman" w:cs="Times New Roman"/>
          <w:vertAlign w:val="superscript"/>
        </w:rPr>
        <w:t>2</w:t>
      </w:r>
      <w:r w:rsidRPr="0078579E">
        <w:rPr>
          <w:rFonts w:ascii="Times New Roman" w:hAnsi="Times New Roman" w:cs="Times New Roman"/>
        </w:rPr>
        <w:t>=0.31, happy-Left Hemisphere was r</w:t>
      </w:r>
      <w:r w:rsidRPr="0078579E">
        <w:rPr>
          <w:rFonts w:ascii="Times New Roman" w:hAnsi="Times New Roman" w:cs="Times New Roman"/>
          <w:vertAlign w:val="superscript"/>
        </w:rPr>
        <w:t>2</w:t>
      </w:r>
      <w:r w:rsidRPr="0078579E">
        <w:rPr>
          <w:rFonts w:ascii="Times New Roman" w:hAnsi="Times New Roman" w:cs="Times New Roman"/>
        </w:rPr>
        <w:t>= 0.86, sad-Right Hemisphere was r</w:t>
      </w:r>
      <w:r w:rsidRPr="0078579E">
        <w:rPr>
          <w:rFonts w:ascii="Times New Roman" w:hAnsi="Times New Roman" w:cs="Times New Roman"/>
          <w:vertAlign w:val="superscript"/>
        </w:rPr>
        <w:t>2</w:t>
      </w:r>
      <w:r w:rsidRPr="0078579E">
        <w:rPr>
          <w:rFonts w:ascii="Times New Roman" w:hAnsi="Times New Roman" w:cs="Times New Roman"/>
        </w:rPr>
        <w:t>= 0.29, and sad-Left Hemisphere was r</w:t>
      </w:r>
      <w:r w:rsidRPr="0078579E">
        <w:rPr>
          <w:rFonts w:ascii="Times New Roman" w:hAnsi="Times New Roman" w:cs="Times New Roman"/>
          <w:vertAlign w:val="superscript"/>
        </w:rPr>
        <w:t>2</w:t>
      </w:r>
      <w:r w:rsidRPr="0078579E">
        <w:rPr>
          <w:rFonts w:ascii="Times New Roman" w:hAnsi="Times New Roman" w:cs="Times New Roman"/>
        </w:rPr>
        <w:t>=0.25. The change of response along the functional modulation was greatest for left and right hemisphere for happy or sad stimuli, from the original to 64nb stimuli.</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04" w:name="_Ref495440231"/>
      <w:bookmarkStart w:id="105" w:name="_Toc508377344"/>
      <w:bookmarkStart w:id="106" w:name="_Toc13385669"/>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15</w:t>
      </w:r>
      <w:r w:rsidRPr="0078579E">
        <w:rPr>
          <w:rFonts w:cs="Times New Roman"/>
        </w:rPr>
        <w:fldChar w:fldCharType="end"/>
      </w:r>
      <w:r w:rsidRPr="0078579E">
        <w:rPr>
          <w:rFonts w:cs="Times New Roman"/>
          <w:color w:val="auto"/>
        </w:rPr>
        <w:t xml:space="preserve"> | Average amygdala right and left hemisphere activation for sad stimuli</w:t>
      </w:r>
      <w:bookmarkEnd w:id="104"/>
      <w:bookmarkEnd w:id="105"/>
      <w:bookmarkEnd w:id="106"/>
    </w:p>
    <w:tbl>
      <w:tblPr>
        <w:tblW w:w="9576"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345"/>
        <w:gridCol w:w="1360"/>
        <w:gridCol w:w="1359"/>
        <w:gridCol w:w="1357"/>
        <w:gridCol w:w="1357"/>
        <w:gridCol w:w="1440"/>
        <w:gridCol w:w="1358"/>
      </w:tblGrid>
      <w:tr w:rsidR="00A72F94" w:rsidRPr="0078579E" w:rsidTr="00A72F94">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Subnuclei</w:t>
            </w:r>
            <w:proofErr w:type="spellEnd"/>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LB ± SD</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CM ± SD</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SP ± SD</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LB ± SD</w:t>
            </w:r>
          </w:p>
        </w:tc>
        <w:tc>
          <w:tcPr>
            <w:tcW w:w="14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CM ± SD</w:t>
            </w:r>
          </w:p>
        </w:tc>
        <w:tc>
          <w:tcPr>
            <w:tcW w:w="13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SP ± SD</w:t>
            </w:r>
          </w:p>
        </w:tc>
      </w:tr>
      <w:tr w:rsidR="00A72F94" w:rsidRPr="0078579E" w:rsidTr="00A72F94">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sadOrg</w:t>
            </w:r>
            <w:proofErr w:type="spellEnd"/>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1.5283±0.92</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1.2844±0.92</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1.5043±0.83</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0.2736±0.94</w:t>
            </w:r>
          </w:p>
        </w:tc>
        <w:tc>
          <w:tcPr>
            <w:tcW w:w="14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0.6850±0.72</w:t>
            </w:r>
          </w:p>
        </w:tc>
        <w:tc>
          <w:tcPr>
            <w:tcW w:w="13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0.3757±0.83</w:t>
            </w:r>
          </w:p>
        </w:tc>
      </w:tr>
      <w:tr w:rsidR="00A72F94" w:rsidRPr="0078579E" w:rsidTr="00A72F94">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sad-8nb</w:t>
            </w:r>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2.6369±0.91</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2.5909±0.90</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2.7083±0.85</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0.4956±0.85</w:t>
            </w:r>
          </w:p>
        </w:tc>
        <w:tc>
          <w:tcPr>
            <w:tcW w:w="14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0.5500±0.80</w:t>
            </w:r>
          </w:p>
        </w:tc>
        <w:tc>
          <w:tcPr>
            <w:tcW w:w="13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0.5816±0.86</w:t>
            </w:r>
          </w:p>
        </w:tc>
      </w:tr>
      <w:tr w:rsidR="00A72F94" w:rsidRPr="0078579E" w:rsidTr="00A72F94">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sad-32nb</w:t>
            </w:r>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2.0522±0.80</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2.1197±0.81</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2.1075±0.80</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0.7257±1.09</w:t>
            </w:r>
          </w:p>
        </w:tc>
        <w:tc>
          <w:tcPr>
            <w:tcW w:w="14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1.2095±1.047</w:t>
            </w:r>
          </w:p>
        </w:tc>
        <w:tc>
          <w:tcPr>
            <w:tcW w:w="13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1.1776±1.12</w:t>
            </w:r>
          </w:p>
        </w:tc>
      </w:tr>
      <w:tr w:rsidR="00A72F94" w:rsidRPr="0078579E" w:rsidTr="00A72F94">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sad-64nb</w:t>
            </w:r>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0.3447±1.02</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0.1490±0.91</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0.1101±0.93</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-0.4787±0.74</w:t>
            </w:r>
          </w:p>
        </w:tc>
        <w:tc>
          <w:tcPr>
            <w:tcW w:w="14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-0.6919±0.69</w:t>
            </w:r>
          </w:p>
        </w:tc>
        <w:tc>
          <w:tcPr>
            <w:tcW w:w="13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-0.5604±0.78</w:t>
            </w:r>
          </w:p>
        </w:tc>
      </w:tr>
      <w:tr w:rsidR="00A72F94" w:rsidRPr="0078579E" w:rsidTr="00A72F94">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Average</w:t>
            </w:r>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1.6405±0.91</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1.5360±0.89</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1.6076±0.65</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0.2541±0.91</w:t>
            </w:r>
          </w:p>
        </w:tc>
        <w:tc>
          <w:tcPr>
            <w:tcW w:w="14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0.4382±0.81</w:t>
            </w:r>
          </w:p>
        </w:tc>
        <w:tc>
          <w:tcPr>
            <w:tcW w:w="13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0.3936±0.90</w:t>
            </w:r>
          </w:p>
        </w:tc>
      </w:tr>
      <w:tr w:rsidR="00A72F94" w:rsidRPr="0078579E" w:rsidTr="00A72F94">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Hemisphere</w:t>
            </w:r>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&lt;</w:t>
            </w:r>
            <w:r w:rsidRPr="0078579E">
              <w:rPr>
                <w:rFonts w:ascii="Times New Roman" w:hAnsi="Times New Roman" w:cs="Times New Roman"/>
                <w:b/>
                <w:sz w:val="20"/>
                <w:szCs w:val="20"/>
              </w:rPr>
              <w:t>Right</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&lt;</w:t>
            </w:r>
            <w:r w:rsidRPr="0078579E">
              <w:rPr>
                <w:rFonts w:ascii="Times New Roman" w:hAnsi="Times New Roman" w:cs="Times New Roman"/>
                <w:b/>
                <w:sz w:val="20"/>
                <w:szCs w:val="20"/>
              </w:rPr>
              <w:t>Right</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&lt;</w:t>
            </w:r>
            <w:r w:rsidRPr="0078579E">
              <w:rPr>
                <w:rFonts w:ascii="Times New Roman" w:hAnsi="Times New Roman" w:cs="Times New Roman"/>
                <w:b/>
                <w:sz w:val="20"/>
                <w:szCs w:val="20"/>
              </w:rPr>
              <w:t>Right</w:t>
            </w:r>
          </w:p>
        </w:tc>
        <w:tc>
          <w:tcPr>
            <w:tcW w:w="135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144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13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r>
      <w:tr w:rsidR="00A72F94" w:rsidRPr="0078579E" w:rsidTr="00A72F94">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Row</w:t>
            </w:r>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=20.50,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=34.42,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=37.18,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=20.50,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4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=34.42,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=37.18,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r>
      <w:tr w:rsidR="00A72F94" w:rsidRPr="0078579E" w:rsidTr="00A72F94">
        <w:trPr>
          <w:trHeight w:val="80"/>
        </w:trPr>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Col</w:t>
            </w:r>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=73.49,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=52.22,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=70.45,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=73.49,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4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=52.22,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=70.45,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r>
      <w:tr w:rsidR="00A72F94" w:rsidRPr="0078579E" w:rsidTr="00A72F94">
        <w:tc>
          <w:tcPr>
            <w:tcW w:w="13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Interaction</w:t>
            </w:r>
          </w:p>
        </w:tc>
        <w:tc>
          <w:tcPr>
            <w:tcW w:w="13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=2.892,</w:t>
            </w:r>
            <w:r w:rsidRPr="0078579E">
              <w:rPr>
                <w:rFonts w:ascii="Times New Roman" w:hAnsi="Times New Roman" w:cs="Times New Roman"/>
                <w:i/>
                <w:sz w:val="20"/>
                <w:szCs w:val="20"/>
              </w:rPr>
              <w:t xml:space="preserve"> p=0.0382</w:t>
            </w:r>
          </w:p>
        </w:tc>
        <w:tc>
          <w:tcPr>
            <w:tcW w:w="135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=4.474,</w:t>
            </w:r>
            <w:r w:rsidRPr="0078579E">
              <w:rPr>
                <w:rFonts w:ascii="Times New Roman" w:hAnsi="Times New Roman" w:cs="Times New Roman"/>
                <w:i/>
                <w:sz w:val="20"/>
                <w:szCs w:val="20"/>
              </w:rPr>
              <w:t xml:space="preserve"> p&lt;</w:t>
            </w:r>
            <w:r w:rsidRPr="0078579E">
              <w:rPr>
                <w:rFonts w:ascii="Times New Roman" w:hAnsi="Times New Roman" w:cs="Times New Roman"/>
                <w:sz w:val="20"/>
                <w:szCs w:val="20"/>
              </w:rPr>
              <w:t>0.0051</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=4.846,</w:t>
            </w:r>
            <w:r w:rsidRPr="0078579E">
              <w:rPr>
                <w:rFonts w:ascii="Times New Roman" w:hAnsi="Times New Roman" w:cs="Times New Roman"/>
                <w:i/>
                <w:sz w:val="20"/>
                <w:szCs w:val="20"/>
              </w:rPr>
              <w:t xml:space="preserve"> p&lt;</w:t>
            </w:r>
            <w:r w:rsidRPr="0078579E">
              <w:rPr>
                <w:rFonts w:ascii="Times New Roman" w:hAnsi="Times New Roman" w:cs="Times New Roman"/>
                <w:sz w:val="20"/>
                <w:szCs w:val="20"/>
              </w:rPr>
              <w:t>0.0032</w:t>
            </w:r>
          </w:p>
        </w:tc>
        <w:tc>
          <w:tcPr>
            <w:tcW w:w="135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=2.892,</w:t>
            </w:r>
            <w:r w:rsidRPr="0078579E">
              <w:rPr>
                <w:rFonts w:ascii="Times New Roman" w:hAnsi="Times New Roman" w:cs="Times New Roman"/>
                <w:i/>
                <w:sz w:val="20"/>
                <w:szCs w:val="20"/>
              </w:rPr>
              <w:t xml:space="preserve"> p=0.0382</w:t>
            </w:r>
          </w:p>
        </w:tc>
        <w:tc>
          <w:tcPr>
            <w:tcW w:w="14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=4.474,</w:t>
            </w:r>
            <w:r w:rsidRPr="0078579E">
              <w:rPr>
                <w:rFonts w:ascii="Times New Roman" w:hAnsi="Times New Roman" w:cs="Times New Roman"/>
                <w:i/>
                <w:sz w:val="20"/>
                <w:szCs w:val="20"/>
              </w:rPr>
              <w:t xml:space="preserve"> p&lt;</w:t>
            </w:r>
            <w:r w:rsidRPr="0078579E">
              <w:rPr>
                <w:rFonts w:ascii="Times New Roman" w:hAnsi="Times New Roman" w:cs="Times New Roman"/>
                <w:sz w:val="20"/>
                <w:szCs w:val="20"/>
              </w:rPr>
              <w:t>0.0051</w:t>
            </w:r>
          </w:p>
        </w:tc>
        <w:tc>
          <w:tcPr>
            <w:tcW w:w="13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=4.846,</w:t>
            </w:r>
            <w:r w:rsidRPr="0078579E">
              <w:rPr>
                <w:rFonts w:ascii="Times New Roman" w:hAnsi="Times New Roman" w:cs="Times New Roman"/>
                <w:i/>
                <w:sz w:val="20"/>
                <w:szCs w:val="20"/>
              </w:rPr>
              <w:t xml:space="preserve"> p&lt;</w:t>
            </w:r>
            <w:r w:rsidRPr="0078579E">
              <w:rPr>
                <w:rFonts w:ascii="Times New Roman" w:hAnsi="Times New Roman" w:cs="Times New Roman"/>
                <w:sz w:val="20"/>
                <w:szCs w:val="20"/>
              </w:rPr>
              <w:t>0.0032</w:t>
            </w:r>
          </w:p>
        </w:tc>
      </w:tr>
    </w:tbl>
    <w:p w:rsidR="00A72F94" w:rsidRPr="0078579E" w:rsidRDefault="00A72F94" w:rsidP="001B291C">
      <w:pPr>
        <w:spacing w:after="0" w:line="240" w:lineRule="auto"/>
        <w:jc w:val="both"/>
        <w:rPr>
          <w:rFonts w:ascii="Times New Roman" w:hAnsi="Times New Roman" w:cs="Times New Roman"/>
          <w:szCs w:val="20"/>
        </w:rPr>
      </w:pPr>
    </w:p>
    <w:p w:rsidR="00A72F94" w:rsidRPr="0078579E" w:rsidRDefault="00A72F94" w:rsidP="001B291C">
      <w:pPr>
        <w:pStyle w:val="Heading4"/>
        <w:numPr>
          <w:ilvl w:val="3"/>
          <w:numId w:val="2"/>
        </w:numPr>
        <w:overflowPunct w:val="0"/>
        <w:spacing w:before="0" w:line="240" w:lineRule="auto"/>
        <w:jc w:val="both"/>
        <w:rPr>
          <w:rFonts w:ascii="Times New Roman" w:eastAsia="Calibri" w:hAnsi="Times New Roman" w:cs="Times New Roman"/>
          <w:color w:val="auto"/>
        </w:rPr>
      </w:pPr>
      <w:r w:rsidRPr="0078579E">
        <w:rPr>
          <w:rFonts w:ascii="Times New Roman" w:eastAsia="Calibri" w:hAnsi="Times New Roman" w:cs="Times New Roman"/>
          <w:color w:val="auto"/>
        </w:rPr>
        <w:t>Sad differences for left versus right hemisphere– Right hemisphere greater activation for sad</w:t>
      </w:r>
      <w:bookmarkStart w:id="107" w:name="OLE_LINK21"/>
      <w:bookmarkEnd w:id="107"/>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szCs w:val="20"/>
        </w:rPr>
        <w:t xml:space="preserve">Sad right LB was significantly different than left LB </w:t>
      </w:r>
      <w:bookmarkStart w:id="108" w:name="OLE_LINK20"/>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73.49, </w:t>
      </w:r>
      <w:r w:rsidRPr="0078579E">
        <w:rPr>
          <w:rFonts w:ascii="Times New Roman" w:hAnsi="Times New Roman" w:cs="Times New Roman"/>
          <w:i/>
        </w:rPr>
        <w:t>p</w:t>
      </w:r>
      <w:r w:rsidRPr="0078579E">
        <w:rPr>
          <w:rFonts w:ascii="Times New Roman" w:hAnsi="Times New Roman" w:cs="Times New Roman"/>
        </w:rPr>
        <w:t xml:space="preserve"> &lt; 0.0001</w:t>
      </w:r>
      <w:bookmarkEnd w:id="108"/>
      <w:r w:rsidRPr="0078579E">
        <w:rPr>
          <w:rFonts w:ascii="Times New Roman" w:hAnsi="Times New Roman" w:cs="Times New Roman"/>
        </w:rPr>
        <w:t xml:space="preserve">, with stimuli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20.50, </w:t>
      </w:r>
      <w:r w:rsidRPr="0078579E">
        <w:rPr>
          <w:rFonts w:ascii="Times New Roman" w:hAnsi="Times New Roman" w:cs="Times New Roman"/>
          <w:i/>
        </w:rPr>
        <w:t>p</w:t>
      </w:r>
      <w:r w:rsidRPr="0078579E">
        <w:rPr>
          <w:rFonts w:ascii="Times New Roman" w:hAnsi="Times New Roman" w:cs="Times New Roman"/>
        </w:rPr>
        <w:t xml:space="preserve"> &lt; 0.0001. </w:t>
      </w:r>
      <w:r w:rsidRPr="0078579E">
        <w:rPr>
          <w:rFonts w:ascii="Times New Roman" w:hAnsi="Times New Roman" w:cs="Times New Roman"/>
          <w:szCs w:val="20"/>
        </w:rPr>
        <w:t xml:space="preserve">Sad right CM was significantly different than left CM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52.22, </w:t>
      </w:r>
      <w:r w:rsidRPr="0078579E">
        <w:rPr>
          <w:rFonts w:ascii="Times New Roman" w:hAnsi="Times New Roman" w:cs="Times New Roman"/>
          <w:i/>
        </w:rPr>
        <w:t>p</w:t>
      </w:r>
      <w:r w:rsidRPr="0078579E">
        <w:rPr>
          <w:rFonts w:ascii="Times New Roman" w:hAnsi="Times New Roman" w:cs="Times New Roman"/>
        </w:rPr>
        <w:t xml:space="preserve"> &lt; 0.0001, with stimuli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34.42, </w:t>
      </w:r>
      <w:r w:rsidRPr="0078579E">
        <w:rPr>
          <w:rFonts w:ascii="Times New Roman" w:hAnsi="Times New Roman" w:cs="Times New Roman"/>
          <w:i/>
        </w:rPr>
        <w:t>p</w:t>
      </w:r>
      <w:r w:rsidRPr="0078579E">
        <w:rPr>
          <w:rFonts w:ascii="Times New Roman" w:hAnsi="Times New Roman" w:cs="Times New Roman"/>
        </w:rPr>
        <w:t xml:space="preserve"> &lt; 0.001. </w:t>
      </w:r>
      <w:r w:rsidRPr="0078579E">
        <w:rPr>
          <w:rFonts w:ascii="Times New Roman" w:hAnsi="Times New Roman" w:cs="Times New Roman"/>
          <w:szCs w:val="20"/>
        </w:rPr>
        <w:t xml:space="preserve">Sad right SP was significantly different than left SP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70.45, </w:t>
      </w:r>
      <w:r w:rsidRPr="0078579E">
        <w:rPr>
          <w:rFonts w:ascii="Times New Roman" w:hAnsi="Times New Roman" w:cs="Times New Roman"/>
          <w:i/>
        </w:rPr>
        <w:t>p</w:t>
      </w:r>
      <w:r w:rsidRPr="0078579E">
        <w:rPr>
          <w:rFonts w:ascii="Times New Roman" w:hAnsi="Times New Roman" w:cs="Times New Roman"/>
        </w:rPr>
        <w:t xml:space="preserve"> &lt; 0.0001, with stimuli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37.18, </w:t>
      </w:r>
      <w:r w:rsidRPr="0078579E">
        <w:rPr>
          <w:rFonts w:ascii="Times New Roman" w:hAnsi="Times New Roman" w:cs="Times New Roman"/>
          <w:i/>
        </w:rPr>
        <w:t>p</w:t>
      </w:r>
      <w:r w:rsidRPr="0078579E">
        <w:rPr>
          <w:rFonts w:ascii="Times New Roman" w:hAnsi="Times New Roman" w:cs="Times New Roman"/>
        </w:rPr>
        <w:t xml:space="preserve"> &lt; 0.0001. For sad stimuli greater right hemisphere </w:t>
      </w:r>
      <w:r w:rsidRPr="0078579E">
        <w:rPr>
          <w:rFonts w:ascii="Times New Roman" w:hAnsi="Times New Roman" w:cs="Times New Roman"/>
        </w:rPr>
        <w:lastRenderedPageBreak/>
        <w:t>activation was consistently observed. Nevertheless, this comparison was not accounting for the differences between hemisphere, so follow-up statistics are performed for hemispheric lateralization.</w:t>
      </w:r>
    </w:p>
    <w:p w:rsidR="00A72F94" w:rsidRPr="0078579E" w:rsidRDefault="00A72F94" w:rsidP="001B291C">
      <w:pPr>
        <w:spacing w:after="0" w:line="240" w:lineRule="auto"/>
        <w:jc w:val="both"/>
        <w:rPr>
          <w:rFonts w:ascii="Times New Roman" w:hAnsi="Times New Roman" w:cs="Times New Roman"/>
          <w:szCs w:val="20"/>
        </w:rPr>
      </w:pPr>
    </w:p>
    <w:p w:rsidR="00A72F94" w:rsidRPr="0078579E" w:rsidRDefault="00A72F94" w:rsidP="001B291C">
      <w:pPr>
        <w:pStyle w:val="Caption"/>
        <w:spacing w:after="0"/>
        <w:jc w:val="both"/>
        <w:rPr>
          <w:rFonts w:cs="Times New Roman"/>
        </w:rPr>
      </w:pPr>
      <w:bookmarkStart w:id="109" w:name="_Toc508377345"/>
      <w:bookmarkStart w:id="110" w:name="_Ref495440233"/>
      <w:bookmarkStart w:id="111" w:name="_Toc13385670"/>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16</w:t>
      </w:r>
      <w:r w:rsidRPr="0078579E">
        <w:rPr>
          <w:rFonts w:cs="Times New Roman"/>
        </w:rPr>
        <w:fldChar w:fldCharType="end"/>
      </w:r>
      <w:r w:rsidRPr="0078579E">
        <w:rPr>
          <w:rFonts w:cs="Times New Roman"/>
          <w:color w:val="auto"/>
        </w:rPr>
        <w:t xml:space="preserve"> | Average amygdala right and left hemisphere activation for happy stimuli</w:t>
      </w:r>
      <w:bookmarkEnd w:id="109"/>
      <w:bookmarkEnd w:id="110"/>
      <w:bookmarkEnd w:id="111"/>
    </w:p>
    <w:tbl>
      <w:tblPr>
        <w:tblW w:w="9578"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357"/>
        <w:gridCol w:w="1370"/>
        <w:gridCol w:w="1371"/>
        <w:gridCol w:w="1371"/>
        <w:gridCol w:w="1370"/>
        <w:gridCol w:w="1371"/>
        <w:gridCol w:w="1368"/>
      </w:tblGrid>
      <w:tr w:rsidR="00A72F94" w:rsidRPr="0078579E" w:rsidTr="00A72F94">
        <w:trPr>
          <w:trHeight w:val="70"/>
        </w:trPr>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Subnuclei</w:t>
            </w:r>
            <w:proofErr w:type="spellEnd"/>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LB ± SD</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CM ± SD</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SP ± SD</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LB ± SD</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CM ± SD</w:t>
            </w:r>
          </w:p>
        </w:tc>
        <w:tc>
          <w:tcPr>
            <w:tcW w:w="13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SP ± SD</w:t>
            </w:r>
          </w:p>
        </w:tc>
      </w:tr>
      <w:tr w:rsidR="00A72F94" w:rsidRPr="0078579E" w:rsidTr="00A72F94">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proofErr w:type="spellStart"/>
            <w:r w:rsidRPr="0078579E">
              <w:rPr>
                <w:rFonts w:ascii="Times New Roman" w:hAnsi="Times New Roman" w:cs="Times New Roman"/>
                <w:sz w:val="20"/>
                <w:szCs w:val="20"/>
              </w:rPr>
              <w:t>HapOrg</w:t>
            </w:r>
            <w:proofErr w:type="spellEnd"/>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0.5735±0.98</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0.8740±0.91</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0.5411±0.94</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0.2121±1.01</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0.6549±0.89</w:t>
            </w:r>
          </w:p>
        </w:tc>
        <w:tc>
          <w:tcPr>
            <w:tcW w:w="13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0.4376±0.95</w:t>
            </w:r>
          </w:p>
        </w:tc>
      </w:tr>
      <w:tr w:rsidR="00A72F94" w:rsidRPr="0078579E" w:rsidTr="00A72F94">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Hap-8nb</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0.1643±0.84</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0.1605±0.78</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0.1190±0.79</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1.1387±0.94</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1.5360±0.84</w:t>
            </w:r>
          </w:p>
        </w:tc>
        <w:tc>
          <w:tcPr>
            <w:tcW w:w="13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1.3450±0.80</w:t>
            </w:r>
          </w:p>
        </w:tc>
      </w:tr>
      <w:tr w:rsidR="00A72F94" w:rsidRPr="0078579E" w:rsidTr="00A72F94">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Hap-32nb</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1.5371±0.73</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1.5594±0.73</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1.6958±0.75</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-0.1439±0.88</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-0.1510±0.84</w:t>
            </w:r>
          </w:p>
        </w:tc>
        <w:tc>
          <w:tcPr>
            <w:tcW w:w="13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-0.1662±0.87</w:t>
            </w:r>
          </w:p>
        </w:tc>
      </w:tr>
      <w:tr w:rsidR="00A72F94" w:rsidRPr="0078579E" w:rsidTr="00A72F94">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Hap-64nb</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-1.0388±0.99</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-1.0456±0.88</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-1.0800±0.92</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-2.2106±0.99</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-2.2733±0.81</w:t>
            </w:r>
          </w:p>
        </w:tc>
        <w:tc>
          <w:tcPr>
            <w:tcW w:w="13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-2.2385±0.82</w:t>
            </w:r>
          </w:p>
        </w:tc>
      </w:tr>
      <w:tr w:rsidR="00A72F94" w:rsidRPr="0078579E" w:rsidTr="00A72F94">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Average</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0.3090±0.89</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0.3871±0.83</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0.3190±0.85</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-0.2509±0.96</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-0.0584±0.85</w:t>
            </w:r>
          </w:p>
        </w:tc>
        <w:tc>
          <w:tcPr>
            <w:tcW w:w="13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-0.1305±0.86</w:t>
            </w:r>
          </w:p>
        </w:tc>
      </w:tr>
      <w:tr w:rsidR="00A72F94" w:rsidRPr="0078579E" w:rsidTr="00A72F94">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Hemisphere</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&lt;</w:t>
            </w:r>
            <w:r w:rsidRPr="0078579E">
              <w:rPr>
                <w:rFonts w:ascii="Times New Roman" w:hAnsi="Times New Roman" w:cs="Times New Roman"/>
                <w:b/>
                <w:sz w:val="20"/>
                <w:szCs w:val="20"/>
              </w:rPr>
              <w:t>Right</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&lt;</w:t>
            </w:r>
            <w:r w:rsidRPr="0078579E">
              <w:rPr>
                <w:rFonts w:ascii="Times New Roman" w:hAnsi="Times New Roman" w:cs="Times New Roman"/>
                <w:b/>
                <w:sz w:val="20"/>
                <w:szCs w:val="20"/>
              </w:rPr>
              <w:t>Right</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&lt;</w:t>
            </w:r>
            <w:r w:rsidRPr="0078579E">
              <w:rPr>
                <w:rFonts w:ascii="Times New Roman" w:hAnsi="Times New Roman" w:cs="Times New Roman"/>
                <w:b/>
                <w:sz w:val="20"/>
                <w:szCs w:val="20"/>
              </w:rPr>
              <w:t>Right</w:t>
            </w:r>
          </w:p>
        </w:tc>
        <w:tc>
          <w:tcPr>
            <w:tcW w:w="137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137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13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r>
      <w:tr w:rsidR="00A72F94" w:rsidRPr="0078579E" w:rsidTr="00A72F94">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Row</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=46.18,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=67.70,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=59.84,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=46.18,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=67.70,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c>
          <w:tcPr>
            <w:tcW w:w="13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=59.84, </w:t>
            </w:r>
            <w:r w:rsidRPr="0078579E">
              <w:rPr>
                <w:rFonts w:ascii="Times New Roman" w:hAnsi="Times New Roman" w:cs="Times New Roman"/>
                <w:i/>
                <w:sz w:val="20"/>
                <w:szCs w:val="20"/>
              </w:rPr>
              <w:t>p&lt;</w:t>
            </w:r>
            <w:r w:rsidRPr="0078579E">
              <w:rPr>
                <w:rFonts w:ascii="Times New Roman" w:hAnsi="Times New Roman" w:cs="Times New Roman"/>
                <w:sz w:val="20"/>
                <w:szCs w:val="20"/>
              </w:rPr>
              <w:t>0.0001</w:t>
            </w:r>
          </w:p>
        </w:tc>
      </w:tr>
      <w:tr w:rsidR="00A72F94" w:rsidRPr="0078579E" w:rsidTr="00A72F94">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Col</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=11.74, </w:t>
            </w:r>
            <w:r w:rsidRPr="0078579E">
              <w:rPr>
                <w:rFonts w:ascii="Times New Roman" w:hAnsi="Times New Roman" w:cs="Times New Roman"/>
                <w:i/>
                <w:sz w:val="20"/>
                <w:szCs w:val="20"/>
              </w:rPr>
              <w:t>p=</w:t>
            </w:r>
            <w:r w:rsidRPr="0078579E">
              <w:rPr>
                <w:rFonts w:ascii="Times New Roman" w:hAnsi="Times New Roman" w:cs="Times New Roman"/>
                <w:sz w:val="20"/>
                <w:szCs w:val="20"/>
              </w:rPr>
              <w:t>0.0008</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=9.065, </w:t>
            </w:r>
            <w:r w:rsidRPr="0078579E">
              <w:rPr>
                <w:rFonts w:ascii="Times New Roman" w:hAnsi="Times New Roman" w:cs="Times New Roman"/>
                <w:i/>
                <w:sz w:val="20"/>
                <w:szCs w:val="20"/>
              </w:rPr>
              <w:t>p=</w:t>
            </w:r>
            <w:r w:rsidRPr="0078579E">
              <w:rPr>
                <w:rFonts w:ascii="Times New Roman" w:hAnsi="Times New Roman" w:cs="Times New Roman"/>
                <w:sz w:val="20"/>
                <w:szCs w:val="20"/>
              </w:rPr>
              <w:t>0.0032</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=8.784, </w:t>
            </w:r>
            <w:r w:rsidRPr="0078579E">
              <w:rPr>
                <w:rFonts w:ascii="Times New Roman" w:hAnsi="Times New Roman" w:cs="Times New Roman"/>
                <w:i/>
                <w:sz w:val="20"/>
                <w:szCs w:val="20"/>
              </w:rPr>
              <w:t>p=</w:t>
            </w:r>
            <w:r w:rsidRPr="0078579E">
              <w:rPr>
                <w:rFonts w:ascii="Times New Roman" w:hAnsi="Times New Roman" w:cs="Times New Roman"/>
                <w:sz w:val="20"/>
                <w:szCs w:val="20"/>
              </w:rPr>
              <w:t>0.0037</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=11.74, </w:t>
            </w:r>
            <w:r w:rsidRPr="0078579E">
              <w:rPr>
                <w:rFonts w:ascii="Times New Roman" w:hAnsi="Times New Roman" w:cs="Times New Roman"/>
                <w:i/>
                <w:sz w:val="20"/>
                <w:szCs w:val="20"/>
              </w:rPr>
              <w:t>p=</w:t>
            </w:r>
            <w:r w:rsidRPr="0078579E">
              <w:rPr>
                <w:rFonts w:ascii="Times New Roman" w:hAnsi="Times New Roman" w:cs="Times New Roman"/>
                <w:sz w:val="20"/>
                <w:szCs w:val="20"/>
              </w:rPr>
              <w:t>0.0008</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=9.065, </w:t>
            </w:r>
            <w:r w:rsidRPr="0078579E">
              <w:rPr>
                <w:rFonts w:ascii="Times New Roman" w:hAnsi="Times New Roman" w:cs="Times New Roman"/>
                <w:i/>
                <w:sz w:val="20"/>
                <w:szCs w:val="20"/>
              </w:rPr>
              <w:t>p=</w:t>
            </w:r>
            <w:r w:rsidRPr="0078579E">
              <w:rPr>
                <w:rFonts w:ascii="Times New Roman" w:hAnsi="Times New Roman" w:cs="Times New Roman"/>
                <w:sz w:val="20"/>
                <w:szCs w:val="20"/>
              </w:rPr>
              <w:t>0.0032</w:t>
            </w:r>
          </w:p>
        </w:tc>
        <w:tc>
          <w:tcPr>
            <w:tcW w:w="13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 xml:space="preserve">=8.784, </w:t>
            </w:r>
            <w:r w:rsidRPr="0078579E">
              <w:rPr>
                <w:rFonts w:ascii="Times New Roman" w:hAnsi="Times New Roman" w:cs="Times New Roman"/>
                <w:i/>
                <w:sz w:val="20"/>
                <w:szCs w:val="20"/>
              </w:rPr>
              <w:t>p=</w:t>
            </w:r>
            <w:r w:rsidRPr="0078579E">
              <w:rPr>
                <w:rFonts w:ascii="Times New Roman" w:hAnsi="Times New Roman" w:cs="Times New Roman"/>
                <w:sz w:val="20"/>
                <w:szCs w:val="20"/>
              </w:rPr>
              <w:t>0.0037</w:t>
            </w:r>
          </w:p>
        </w:tc>
      </w:tr>
      <w:tr w:rsidR="00A72F94" w:rsidRPr="0078579E" w:rsidTr="00A72F94">
        <w:tc>
          <w:tcPr>
            <w:tcW w:w="13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ANOVA Interaction</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=12.56,</w:t>
            </w:r>
            <w:r w:rsidRPr="0078579E">
              <w:rPr>
                <w:rFonts w:ascii="Times New Roman" w:hAnsi="Times New Roman" w:cs="Times New Roman"/>
                <w:i/>
                <w:sz w:val="20"/>
                <w:szCs w:val="20"/>
              </w:rPr>
              <w:t xml:space="preserve"> p&lt;</w:t>
            </w:r>
            <w:r w:rsidRPr="0078579E">
              <w:rPr>
                <w:rFonts w:ascii="Times New Roman" w:hAnsi="Times New Roman" w:cs="Times New Roman"/>
                <w:sz w:val="20"/>
                <w:szCs w:val="20"/>
              </w:rPr>
              <w:t>0.0001</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=21.24,</w:t>
            </w:r>
            <w:r w:rsidRPr="0078579E">
              <w:rPr>
                <w:rFonts w:ascii="Times New Roman" w:hAnsi="Times New Roman" w:cs="Times New Roman"/>
                <w:i/>
                <w:sz w:val="20"/>
                <w:szCs w:val="20"/>
              </w:rPr>
              <w:t xml:space="preserve"> p&lt;0.0001</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=19.94,</w:t>
            </w:r>
            <w:r w:rsidRPr="0078579E">
              <w:rPr>
                <w:rFonts w:ascii="Times New Roman" w:hAnsi="Times New Roman" w:cs="Times New Roman"/>
                <w:i/>
                <w:sz w:val="20"/>
                <w:szCs w:val="20"/>
              </w:rPr>
              <w:t xml:space="preserve"> p&lt;</w:t>
            </w:r>
            <w:r w:rsidRPr="0078579E">
              <w:rPr>
                <w:rFonts w:ascii="Times New Roman" w:hAnsi="Times New Roman" w:cs="Times New Roman"/>
                <w:sz w:val="20"/>
                <w:szCs w:val="20"/>
              </w:rPr>
              <w:t>0.0001</w:t>
            </w:r>
          </w:p>
        </w:tc>
        <w:tc>
          <w:tcPr>
            <w:tcW w:w="137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=12.56,</w:t>
            </w:r>
            <w:r w:rsidRPr="0078579E">
              <w:rPr>
                <w:rFonts w:ascii="Times New Roman" w:hAnsi="Times New Roman" w:cs="Times New Roman"/>
                <w:i/>
                <w:sz w:val="20"/>
                <w:szCs w:val="20"/>
              </w:rPr>
              <w:t xml:space="preserve"> p&lt;</w:t>
            </w:r>
            <w:r w:rsidRPr="0078579E">
              <w:rPr>
                <w:rFonts w:ascii="Times New Roman" w:hAnsi="Times New Roman" w:cs="Times New Roman"/>
                <w:sz w:val="20"/>
                <w:szCs w:val="20"/>
              </w:rPr>
              <w:t>0.0001</w:t>
            </w:r>
          </w:p>
        </w:tc>
        <w:tc>
          <w:tcPr>
            <w:tcW w:w="137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=21.24,</w:t>
            </w:r>
            <w:r w:rsidRPr="0078579E">
              <w:rPr>
                <w:rFonts w:ascii="Times New Roman" w:hAnsi="Times New Roman" w:cs="Times New Roman"/>
                <w:i/>
                <w:sz w:val="20"/>
                <w:szCs w:val="20"/>
              </w:rPr>
              <w:t xml:space="preserve"> p&lt;0.0001</w:t>
            </w:r>
          </w:p>
        </w:tc>
        <w:tc>
          <w:tcPr>
            <w:tcW w:w="13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i/>
                <w:sz w:val="20"/>
                <w:szCs w:val="20"/>
              </w:rPr>
              <w:t>F</w:t>
            </w:r>
            <w:r w:rsidRPr="0078579E">
              <w:rPr>
                <w:rFonts w:ascii="Times New Roman" w:hAnsi="Times New Roman" w:cs="Times New Roman"/>
                <w:sz w:val="20"/>
                <w:szCs w:val="20"/>
              </w:rPr>
              <w:t>=19.94,</w:t>
            </w:r>
            <w:r w:rsidRPr="0078579E">
              <w:rPr>
                <w:rFonts w:ascii="Times New Roman" w:hAnsi="Times New Roman" w:cs="Times New Roman"/>
                <w:i/>
                <w:sz w:val="20"/>
                <w:szCs w:val="20"/>
              </w:rPr>
              <w:t xml:space="preserve"> p&lt;</w:t>
            </w:r>
            <w:r w:rsidRPr="0078579E">
              <w:rPr>
                <w:rFonts w:ascii="Times New Roman" w:hAnsi="Times New Roman" w:cs="Times New Roman"/>
                <w:sz w:val="20"/>
                <w:szCs w:val="20"/>
              </w:rPr>
              <w:t>0.0001</w:t>
            </w:r>
          </w:p>
        </w:tc>
      </w:tr>
    </w:tbl>
    <w:p w:rsidR="00A72F94" w:rsidRPr="0078579E" w:rsidRDefault="00A72F94" w:rsidP="001B291C">
      <w:pPr>
        <w:spacing w:after="0" w:line="240" w:lineRule="auto"/>
        <w:jc w:val="both"/>
        <w:rPr>
          <w:rFonts w:ascii="Times New Roman" w:hAnsi="Times New Roman" w:cs="Times New Roman"/>
          <w:sz w:val="20"/>
          <w:szCs w:val="20"/>
        </w:rPr>
      </w:pPr>
    </w:p>
    <w:p w:rsidR="00A72F94" w:rsidRPr="0078579E" w:rsidRDefault="00A72F94" w:rsidP="001B291C">
      <w:pPr>
        <w:pStyle w:val="Heading4"/>
        <w:numPr>
          <w:ilvl w:val="3"/>
          <w:numId w:val="2"/>
        </w:numPr>
        <w:overflowPunct w:val="0"/>
        <w:spacing w:before="0" w:line="240" w:lineRule="auto"/>
        <w:jc w:val="both"/>
        <w:rPr>
          <w:rFonts w:ascii="Times New Roman" w:eastAsia="Calibri" w:hAnsi="Times New Roman" w:cs="Times New Roman"/>
          <w:color w:val="auto"/>
        </w:rPr>
      </w:pPr>
      <w:r w:rsidRPr="0078579E">
        <w:rPr>
          <w:rFonts w:ascii="Times New Roman" w:eastAsia="Calibri" w:hAnsi="Times New Roman" w:cs="Times New Roman"/>
          <w:color w:val="auto"/>
        </w:rPr>
        <w:t>Happy differences for left versus right hemisphere– Right hemisphere greater activation for Happy</w:t>
      </w:r>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szCs w:val="20"/>
        </w:rPr>
        <w:t xml:space="preserve">Happy right LB was significantly different than left LB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11.74, </w:t>
      </w:r>
      <w:r w:rsidRPr="0078579E">
        <w:rPr>
          <w:rFonts w:ascii="Times New Roman" w:hAnsi="Times New Roman" w:cs="Times New Roman"/>
          <w:i/>
        </w:rPr>
        <w:t>p</w:t>
      </w:r>
      <w:r w:rsidRPr="0078579E">
        <w:rPr>
          <w:rFonts w:ascii="Times New Roman" w:hAnsi="Times New Roman" w:cs="Times New Roman"/>
        </w:rPr>
        <w:t xml:space="preserve"> = 0.0008, with stimuli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46.18, </w:t>
      </w:r>
      <w:r w:rsidRPr="0078579E">
        <w:rPr>
          <w:rFonts w:ascii="Times New Roman" w:hAnsi="Times New Roman" w:cs="Times New Roman"/>
          <w:i/>
        </w:rPr>
        <w:t>p</w:t>
      </w:r>
      <w:r w:rsidRPr="0078579E">
        <w:rPr>
          <w:rFonts w:ascii="Times New Roman" w:hAnsi="Times New Roman" w:cs="Times New Roman"/>
        </w:rPr>
        <w:t xml:space="preserve"> &lt; 0.0001. </w:t>
      </w:r>
      <w:r w:rsidRPr="0078579E">
        <w:rPr>
          <w:rFonts w:ascii="Times New Roman" w:hAnsi="Times New Roman" w:cs="Times New Roman"/>
          <w:szCs w:val="20"/>
        </w:rPr>
        <w:t xml:space="preserve">Happy right CM was significantly different than left CM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9.07, </w:t>
      </w:r>
      <w:r w:rsidRPr="0078579E">
        <w:rPr>
          <w:rFonts w:ascii="Times New Roman" w:hAnsi="Times New Roman" w:cs="Times New Roman"/>
          <w:i/>
        </w:rPr>
        <w:t>p</w:t>
      </w:r>
      <w:r w:rsidRPr="0078579E">
        <w:rPr>
          <w:rFonts w:ascii="Times New Roman" w:hAnsi="Times New Roman" w:cs="Times New Roman"/>
        </w:rPr>
        <w:t xml:space="preserve"> &lt; 0.0032, with stimuli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67.70, </w:t>
      </w:r>
      <w:r w:rsidRPr="0078579E">
        <w:rPr>
          <w:rFonts w:ascii="Times New Roman" w:hAnsi="Times New Roman" w:cs="Times New Roman"/>
          <w:i/>
        </w:rPr>
        <w:t>p</w:t>
      </w:r>
      <w:r w:rsidRPr="0078579E">
        <w:rPr>
          <w:rFonts w:ascii="Times New Roman" w:hAnsi="Times New Roman" w:cs="Times New Roman"/>
        </w:rPr>
        <w:t xml:space="preserve"> &lt; 0.001. </w:t>
      </w:r>
      <w:r w:rsidRPr="0078579E">
        <w:rPr>
          <w:rFonts w:ascii="Times New Roman" w:hAnsi="Times New Roman" w:cs="Times New Roman"/>
          <w:szCs w:val="20"/>
        </w:rPr>
        <w:t xml:space="preserve">Happy right SP was significantly different than left SP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8.78, </w:t>
      </w:r>
      <w:r w:rsidRPr="0078579E">
        <w:rPr>
          <w:rFonts w:ascii="Times New Roman" w:hAnsi="Times New Roman" w:cs="Times New Roman"/>
          <w:i/>
        </w:rPr>
        <w:t>p</w:t>
      </w:r>
      <w:r w:rsidRPr="0078579E">
        <w:rPr>
          <w:rFonts w:ascii="Times New Roman" w:hAnsi="Times New Roman" w:cs="Times New Roman"/>
        </w:rPr>
        <w:t xml:space="preserve"> &lt; 0.0037, with stimuli significantly different by decomposition </w:t>
      </w:r>
      <w:r w:rsidRPr="0078579E">
        <w:rPr>
          <w:rFonts w:ascii="Times New Roman" w:hAnsi="Times New Roman" w:cs="Times New Roman"/>
          <w:i/>
        </w:rPr>
        <w:t>F</w:t>
      </w:r>
      <w:r w:rsidRPr="0078579E">
        <w:rPr>
          <w:rFonts w:ascii="Times New Roman" w:hAnsi="Times New Roman" w:cs="Times New Roman"/>
          <w:vertAlign w:val="subscript"/>
        </w:rPr>
        <w:t>1,3</w:t>
      </w:r>
      <w:r w:rsidRPr="0078579E">
        <w:rPr>
          <w:rFonts w:ascii="Times New Roman" w:hAnsi="Times New Roman" w:cs="Times New Roman"/>
        </w:rPr>
        <w:t xml:space="preserve"> = 59.84, </w:t>
      </w:r>
      <w:r w:rsidRPr="0078579E">
        <w:rPr>
          <w:rFonts w:ascii="Times New Roman" w:hAnsi="Times New Roman" w:cs="Times New Roman"/>
          <w:i/>
        </w:rPr>
        <w:t>p</w:t>
      </w:r>
      <w:r w:rsidRPr="0078579E">
        <w:rPr>
          <w:rFonts w:ascii="Times New Roman" w:hAnsi="Times New Roman" w:cs="Times New Roman"/>
        </w:rPr>
        <w:t xml:space="preserve"> &lt; 0.0001. For happy stimuli greater right hemisphere activation was consistently observed. Nevertheless, this comparison was not accounting for the differences between hemisphere, so follow-up statistics are performed for hemispheric lateralization.</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112" w:name="_Toc512698008"/>
      <w:bookmarkStart w:id="113" w:name="_Toc13385629"/>
      <w:r w:rsidRPr="0078579E">
        <w:rPr>
          <w:rFonts w:ascii="Times New Roman" w:eastAsia="Calibri" w:hAnsi="Times New Roman" w:cs="Times New Roman"/>
          <w:color w:val="auto"/>
        </w:rPr>
        <w:t>Deactivation of right hemispheric AMG lateralization of emotional response by emotional uncertainty.</w:t>
      </w:r>
      <w:bookmarkEnd w:id="112"/>
      <w:bookmarkEnd w:id="113"/>
    </w:p>
    <w:p w:rsidR="00A72F94" w:rsidRPr="0078579E" w:rsidRDefault="00A72F94" w:rsidP="001B291C">
      <w:pPr>
        <w:spacing w:after="0" w:line="240" w:lineRule="auto"/>
        <w:jc w:val="both"/>
        <w:rPr>
          <w:rFonts w:ascii="Times New Roman" w:eastAsia="Calibri" w:hAnsi="Times New Roman" w:cs="Times New Roman"/>
        </w:rPr>
      </w:pPr>
    </w:p>
    <w:p w:rsidR="00A72F94" w:rsidRPr="0078579E" w:rsidRDefault="00A72F94" w:rsidP="001B291C">
      <w:pPr>
        <w:pStyle w:val="Heading4"/>
        <w:numPr>
          <w:ilvl w:val="3"/>
          <w:numId w:val="2"/>
        </w:numPr>
        <w:overflowPunct w:val="0"/>
        <w:spacing w:before="0" w:line="240" w:lineRule="auto"/>
        <w:jc w:val="both"/>
        <w:rPr>
          <w:rFonts w:ascii="Times New Roman" w:eastAsia="Calibri" w:hAnsi="Times New Roman" w:cs="Times New Roman"/>
          <w:color w:val="auto"/>
        </w:rPr>
      </w:pPr>
      <w:r w:rsidRPr="0078579E">
        <w:rPr>
          <w:rFonts w:ascii="Times New Roman" w:eastAsia="Calibri" w:hAnsi="Times New Roman" w:cs="Times New Roman"/>
          <w:color w:val="auto"/>
        </w:rPr>
        <w:t>Heschl’s gyrus happy and sad decompositions by hemispheric lateralized ROI activation</w:t>
      </w:r>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 xml:space="preserve">The activation of HG for happy decompositions were </w:t>
      </w:r>
      <w:bookmarkStart w:id="114" w:name="OLE_LINK2"/>
      <w:r w:rsidRPr="0078579E">
        <w:rPr>
          <w:rFonts w:ascii="Times New Roman" w:hAnsi="Times New Roman" w:cs="Times New Roman"/>
        </w:rPr>
        <w:t xml:space="preserve">significantly different from one another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5.14, </w:t>
      </w:r>
      <w:r w:rsidRPr="0078579E">
        <w:rPr>
          <w:rFonts w:ascii="Times New Roman" w:hAnsi="Times New Roman" w:cs="Times New Roman"/>
          <w:i/>
        </w:rPr>
        <w:t>p</w:t>
      </w:r>
      <w:r w:rsidRPr="0078579E">
        <w:rPr>
          <w:rFonts w:ascii="Times New Roman" w:hAnsi="Times New Roman" w:cs="Times New Roman"/>
        </w:rPr>
        <w:t xml:space="preserve"> &lt; 0.01, but decompositions by ROI modulation were not significantly different by emotional uncertainty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1.68, </w:t>
      </w:r>
      <w:r w:rsidRPr="0078579E">
        <w:rPr>
          <w:rFonts w:ascii="Times New Roman" w:hAnsi="Times New Roman" w:cs="Times New Roman"/>
          <w:i/>
        </w:rPr>
        <w:t>p</w:t>
      </w:r>
      <w:r w:rsidRPr="0078579E">
        <w:rPr>
          <w:rFonts w:ascii="Times New Roman" w:hAnsi="Times New Roman" w:cs="Times New Roman"/>
        </w:rPr>
        <w:t xml:space="preserve"> = 0.17. Meaning all HG ROI exhibited the same pattern of functional response, but the HG functional response by uncertain emotional identification was different. Since we were interested in hemispheric responses by ROI as a function of emotional identification, were performed follow-up tests despite the non-significant findings in the ANOVA. A follow-up t-test for happy found HG-Te1.0 significantly different from HG-Te1.1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8.16, </w:t>
      </w:r>
      <w:r w:rsidRPr="0078579E">
        <w:rPr>
          <w:rFonts w:ascii="Times New Roman" w:hAnsi="Times New Roman" w:cs="Times New Roman"/>
          <w:i/>
        </w:rPr>
        <w:t>p</w:t>
      </w:r>
      <w:r w:rsidRPr="0078579E">
        <w:rPr>
          <w:rFonts w:ascii="Times New Roman" w:hAnsi="Times New Roman" w:cs="Times New Roman"/>
        </w:rPr>
        <w:t xml:space="preserve"> &lt; 0.01 (HG-Te1.0 was right leaning and HG-Te1.1 was left leaning) and HG-Te1.1 significantly different from HG-Te1.2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4.87, </w:t>
      </w:r>
      <w:r w:rsidRPr="0078579E">
        <w:rPr>
          <w:rFonts w:ascii="Times New Roman" w:hAnsi="Times New Roman" w:cs="Times New Roman"/>
          <w:i/>
        </w:rPr>
        <w:t>p</w:t>
      </w:r>
      <w:r w:rsidRPr="0078579E">
        <w:rPr>
          <w:rFonts w:ascii="Times New Roman" w:hAnsi="Times New Roman" w:cs="Times New Roman"/>
        </w:rPr>
        <w:t xml:space="preserve"> &lt; 0.05 (HG-Te1.1 was left leaning and HG-Te1.2 was right leaning), with HG-Te1.0 not significantly different from HG-Te1.2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0.54, </w:t>
      </w:r>
      <w:r w:rsidRPr="0078579E">
        <w:rPr>
          <w:rFonts w:ascii="Times New Roman" w:hAnsi="Times New Roman" w:cs="Times New Roman"/>
          <w:i/>
        </w:rPr>
        <w:t>p</w:t>
      </w:r>
      <w:r w:rsidRPr="0078579E">
        <w:rPr>
          <w:rFonts w:ascii="Times New Roman" w:hAnsi="Times New Roman" w:cs="Times New Roman"/>
        </w:rPr>
        <w:t xml:space="preserve"> = 0.63 (both right leaning). Differences for activation HG-TE1.0-Hap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1.39, </w:t>
      </w:r>
      <w:r w:rsidRPr="0078579E">
        <w:rPr>
          <w:rFonts w:ascii="Times New Roman" w:hAnsi="Times New Roman" w:cs="Times New Roman"/>
          <w:i/>
        </w:rPr>
        <w:t>p</w:t>
      </w:r>
      <w:r w:rsidRPr="0078579E">
        <w:rPr>
          <w:rFonts w:ascii="Times New Roman" w:hAnsi="Times New Roman" w:cs="Times New Roman"/>
        </w:rPr>
        <w:t xml:space="preserve"> = 0.26), HG-TE1.1-Hap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1.14, </w:t>
      </w:r>
      <w:r w:rsidRPr="0078579E">
        <w:rPr>
          <w:rFonts w:ascii="Times New Roman" w:hAnsi="Times New Roman" w:cs="Times New Roman"/>
          <w:i/>
        </w:rPr>
        <w:t>p</w:t>
      </w:r>
      <w:r w:rsidRPr="0078579E">
        <w:rPr>
          <w:rFonts w:ascii="Times New Roman" w:hAnsi="Times New Roman" w:cs="Times New Roman"/>
        </w:rPr>
        <w:t xml:space="preserve"> = 0.34), HG-TE1.2-Hap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1.21, </w:t>
      </w:r>
      <w:r w:rsidRPr="0078579E">
        <w:rPr>
          <w:rFonts w:ascii="Times New Roman" w:hAnsi="Times New Roman" w:cs="Times New Roman"/>
          <w:i/>
        </w:rPr>
        <w:t>p</w:t>
      </w:r>
      <w:r w:rsidRPr="0078579E">
        <w:rPr>
          <w:rFonts w:ascii="Times New Roman" w:hAnsi="Times New Roman" w:cs="Times New Roman"/>
        </w:rPr>
        <w:t xml:space="preserve"> = 0.31). Average change by decomposition in modulation of t-value in activation HG-TE1.0-Hap 268.82% ± 17.53%, HG-TE1.1-Hap 55.90% ± 13.21%, HG-TE1.2-Hap 431.94% ± 90.64%.</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The activation of HG-ROI for sad decompositions were significantly different from one another</w:t>
      </w:r>
      <w:bookmarkEnd w:id="114"/>
      <w:r w:rsidRPr="0078579E">
        <w:rPr>
          <w:rFonts w:ascii="Times New Roman" w:hAnsi="Times New Roman" w:cs="Times New Roman"/>
        </w:rPr>
        <w:t xml:space="preserve">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5.45, </w:t>
      </w:r>
      <w:r w:rsidRPr="0078579E">
        <w:rPr>
          <w:rFonts w:ascii="Times New Roman" w:hAnsi="Times New Roman" w:cs="Times New Roman"/>
          <w:i/>
        </w:rPr>
        <w:t>p</w:t>
      </w:r>
      <w:r w:rsidRPr="0078579E">
        <w:rPr>
          <w:rFonts w:ascii="Times New Roman" w:hAnsi="Times New Roman" w:cs="Times New Roman"/>
        </w:rPr>
        <w:t xml:space="preserve"> &lt; 0.005, but decompositions by ROI modulation were not significantly different by emotional uncertainty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2.21, </w:t>
      </w:r>
      <w:r w:rsidRPr="0078579E">
        <w:rPr>
          <w:rFonts w:ascii="Times New Roman" w:hAnsi="Times New Roman" w:cs="Times New Roman"/>
          <w:i/>
        </w:rPr>
        <w:t>p</w:t>
      </w:r>
      <w:r w:rsidRPr="0078579E">
        <w:rPr>
          <w:rFonts w:ascii="Times New Roman" w:hAnsi="Times New Roman" w:cs="Times New Roman"/>
        </w:rPr>
        <w:t xml:space="preserve"> = 0.09. Since we were interested in hemispheric responses by ROI as a function of emotional identification, were performed follow-up tests despite the non-significant findings in the </w:t>
      </w:r>
      <w:r w:rsidRPr="0078579E">
        <w:rPr>
          <w:rFonts w:ascii="Times New Roman" w:hAnsi="Times New Roman" w:cs="Times New Roman"/>
        </w:rPr>
        <w:lastRenderedPageBreak/>
        <w:t xml:space="preserve">ANOVA. A follow-up t-test for sad found HG-Te1.0 significantly different from HG-Te1.1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7.87, </w:t>
      </w:r>
      <w:r w:rsidRPr="0078579E">
        <w:rPr>
          <w:rFonts w:ascii="Times New Roman" w:hAnsi="Times New Roman" w:cs="Times New Roman"/>
          <w:i/>
        </w:rPr>
        <w:t>p</w:t>
      </w:r>
      <w:r w:rsidRPr="0078579E">
        <w:rPr>
          <w:rFonts w:ascii="Times New Roman" w:hAnsi="Times New Roman" w:cs="Times New Roman"/>
        </w:rPr>
        <w:t xml:space="preserve"> &lt; 0.01 (HG-Te1.0 was right leaning and HG-Te1.1 was left leaning), and HG-Te1.1 significantly different from HG-Te1.2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3.98, </w:t>
      </w:r>
      <w:r w:rsidRPr="0078579E">
        <w:rPr>
          <w:rFonts w:ascii="Times New Roman" w:hAnsi="Times New Roman" w:cs="Times New Roman"/>
          <w:i/>
        </w:rPr>
        <w:t>p</w:t>
      </w:r>
      <w:r w:rsidRPr="0078579E">
        <w:rPr>
          <w:rFonts w:ascii="Times New Roman" w:hAnsi="Times New Roman" w:cs="Times New Roman"/>
        </w:rPr>
        <w:t xml:space="preserve"> &lt; 0.05 (HG-Te1.1 was left leaning and HG-Te1.2 was right leaning), with HG-Te1.0 not significantly different from HG-Te1.2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0.89, </w:t>
      </w:r>
      <w:r w:rsidRPr="0078579E">
        <w:rPr>
          <w:rFonts w:ascii="Times New Roman" w:hAnsi="Times New Roman" w:cs="Times New Roman"/>
          <w:i/>
        </w:rPr>
        <w:t>p</w:t>
      </w:r>
      <w:r w:rsidRPr="0078579E">
        <w:rPr>
          <w:rFonts w:ascii="Times New Roman" w:hAnsi="Times New Roman" w:cs="Times New Roman"/>
        </w:rPr>
        <w:t xml:space="preserve"> = 0.44 (both right leaning). Differences for activation HG-TE1.0-sad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0.27, </w:t>
      </w:r>
      <w:r w:rsidRPr="0078579E">
        <w:rPr>
          <w:rFonts w:ascii="Times New Roman" w:hAnsi="Times New Roman" w:cs="Times New Roman"/>
          <w:i/>
        </w:rPr>
        <w:t>p</w:t>
      </w:r>
      <w:r w:rsidRPr="0078579E">
        <w:rPr>
          <w:rFonts w:ascii="Times New Roman" w:hAnsi="Times New Roman" w:cs="Times New Roman"/>
        </w:rPr>
        <w:t xml:space="preserve"> = 0.80), HG-TE1.1-sad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1.97, </w:t>
      </w:r>
      <w:r w:rsidRPr="0078579E">
        <w:rPr>
          <w:rFonts w:ascii="Times New Roman" w:hAnsi="Times New Roman" w:cs="Times New Roman"/>
          <w:i/>
        </w:rPr>
        <w:t>p</w:t>
      </w:r>
      <w:r w:rsidRPr="0078579E">
        <w:rPr>
          <w:rFonts w:ascii="Times New Roman" w:hAnsi="Times New Roman" w:cs="Times New Roman"/>
        </w:rPr>
        <w:t xml:space="preserve"> = 0.14), HG-TE1.2-sad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0.79, </w:t>
      </w:r>
      <w:r w:rsidRPr="0078579E">
        <w:rPr>
          <w:rFonts w:ascii="Times New Roman" w:hAnsi="Times New Roman" w:cs="Times New Roman"/>
          <w:i/>
        </w:rPr>
        <w:t>p</w:t>
      </w:r>
      <w:r w:rsidRPr="0078579E">
        <w:rPr>
          <w:rFonts w:ascii="Times New Roman" w:hAnsi="Times New Roman" w:cs="Times New Roman"/>
        </w:rPr>
        <w:t xml:space="preserve"> = 0.49). Average change by decomposition in modulation of t-value in activation HG-TE1.0-sad 87.78% ±2.78%, HG-TE1.1-sad 55.27% ± 5.49%, HG-TE1.2-sad 101.22% ± 17.42%.</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 xml:space="preserve">In summary for activation, happy and sad emotional functioning in HG was right hemispheric lateralized for Te1.1 and Te1.2 and left hemispheric lateralized for Te1.0 subdivisions. </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Since we were interested in hemispheric responses by ROI as a function of emotional identification, were performed follow-up tests despite the non-significant findings in the ANOVA.</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4"/>
        <w:numPr>
          <w:ilvl w:val="3"/>
          <w:numId w:val="2"/>
        </w:numPr>
        <w:overflowPunct w:val="0"/>
        <w:spacing w:before="0" w:line="240" w:lineRule="auto"/>
        <w:jc w:val="both"/>
        <w:rPr>
          <w:rFonts w:ascii="Times New Roman" w:eastAsia="Calibri" w:hAnsi="Times New Roman" w:cs="Times New Roman"/>
          <w:color w:val="auto"/>
        </w:rPr>
      </w:pPr>
      <w:r w:rsidRPr="0078579E">
        <w:rPr>
          <w:rFonts w:ascii="Times New Roman" w:eastAsia="Calibri" w:hAnsi="Times New Roman" w:cs="Times New Roman"/>
          <w:color w:val="auto"/>
        </w:rPr>
        <w:t>Heschl’s gyrus happy and sad decompositions by hemispheric lateralized ROI deactivation</w:t>
      </w:r>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 xml:space="preserve">The deactivation of HG-ROI for happy decomposition were not significantly different from one another by ROI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0.36, </w:t>
      </w:r>
      <w:r w:rsidRPr="0078579E">
        <w:rPr>
          <w:rFonts w:ascii="Times New Roman" w:hAnsi="Times New Roman" w:cs="Times New Roman"/>
          <w:i/>
        </w:rPr>
        <w:t>p</w:t>
      </w:r>
      <w:r w:rsidRPr="0078579E">
        <w:rPr>
          <w:rFonts w:ascii="Times New Roman" w:hAnsi="Times New Roman" w:cs="Times New Roman"/>
        </w:rPr>
        <w:t xml:space="preserve"> = 0.69, but the decompositions by emotional uncertainty were significantly different other bands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6.69, </w:t>
      </w:r>
      <w:r w:rsidRPr="0078579E">
        <w:rPr>
          <w:rFonts w:ascii="Times New Roman" w:hAnsi="Times New Roman" w:cs="Times New Roman"/>
          <w:i/>
        </w:rPr>
        <w:t>p</w:t>
      </w:r>
      <w:r w:rsidRPr="0078579E">
        <w:rPr>
          <w:rFonts w:ascii="Times New Roman" w:hAnsi="Times New Roman" w:cs="Times New Roman"/>
        </w:rPr>
        <w:t xml:space="preserve"> &lt; 0.0001. Average change by decomposition in modulation of t-value in deactivation HG-TE1.0-Hap 274.29% ± 171.61%, HG-TE1.1-Hap 248.72% ± 28.40%, HG-TE1.2-Hap 780.56% ± 156.41%. The deactivation of HG-ROI for sad decompositions were significantly different from one another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4.80, </w:t>
      </w:r>
      <w:r w:rsidRPr="0078579E">
        <w:rPr>
          <w:rFonts w:ascii="Times New Roman" w:hAnsi="Times New Roman" w:cs="Times New Roman"/>
          <w:i/>
        </w:rPr>
        <w:t>p</w:t>
      </w:r>
      <w:r w:rsidRPr="0078579E">
        <w:rPr>
          <w:rFonts w:ascii="Times New Roman" w:hAnsi="Times New Roman" w:cs="Times New Roman"/>
        </w:rPr>
        <w:t xml:space="preserve"> &lt; 0.01, but the decompositions by emotional uncertainty were not significantly different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1.42, </w:t>
      </w:r>
      <w:r w:rsidRPr="0078579E">
        <w:rPr>
          <w:rFonts w:ascii="Times New Roman" w:hAnsi="Times New Roman" w:cs="Times New Roman"/>
          <w:i/>
        </w:rPr>
        <w:t>p</w:t>
      </w:r>
      <w:r w:rsidRPr="0078579E">
        <w:rPr>
          <w:rFonts w:ascii="Times New Roman" w:hAnsi="Times New Roman" w:cs="Times New Roman"/>
        </w:rPr>
        <w:t xml:space="preserve"> = 0.24. Nevertheless, a follow-up t-test for sad failed to find significant differences between ROI; HG-Te10/HG-Te1.1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0.74, </w:t>
      </w:r>
      <w:r w:rsidRPr="0078579E">
        <w:rPr>
          <w:rFonts w:ascii="Times New Roman" w:hAnsi="Times New Roman" w:cs="Times New Roman"/>
          <w:i/>
        </w:rPr>
        <w:t>p</w:t>
      </w:r>
      <w:r w:rsidRPr="0078579E">
        <w:rPr>
          <w:rFonts w:ascii="Times New Roman" w:hAnsi="Times New Roman" w:cs="Times New Roman"/>
        </w:rPr>
        <w:t xml:space="preserve"> = 0.51, HG-Te1.1/HG-Te1.2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0.13, </w:t>
      </w:r>
      <w:r w:rsidRPr="0078579E">
        <w:rPr>
          <w:rFonts w:ascii="Times New Roman" w:hAnsi="Times New Roman" w:cs="Times New Roman"/>
          <w:i/>
        </w:rPr>
        <w:t>p</w:t>
      </w:r>
      <w:r w:rsidRPr="0078579E">
        <w:rPr>
          <w:rFonts w:ascii="Times New Roman" w:hAnsi="Times New Roman" w:cs="Times New Roman"/>
        </w:rPr>
        <w:t xml:space="preserve"> = 0.91, and HG-Te1.0/HG-Te1.2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0.93, </w:t>
      </w:r>
      <w:r w:rsidRPr="0078579E">
        <w:rPr>
          <w:rFonts w:ascii="Times New Roman" w:hAnsi="Times New Roman" w:cs="Times New Roman"/>
          <w:i/>
        </w:rPr>
        <w:t>p</w:t>
      </w:r>
      <w:r w:rsidRPr="0078579E">
        <w:rPr>
          <w:rFonts w:ascii="Times New Roman" w:hAnsi="Times New Roman" w:cs="Times New Roman"/>
        </w:rPr>
        <w:t xml:space="preserve"> = 0.44. The difference in deactivation was near significant for sad emotion HG-TE1.1 (being left leaning;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2.95, </w:t>
      </w:r>
      <w:r w:rsidRPr="0078579E">
        <w:rPr>
          <w:rFonts w:ascii="Times New Roman" w:hAnsi="Times New Roman" w:cs="Times New Roman"/>
          <w:i/>
        </w:rPr>
        <w:t>p</w:t>
      </w:r>
      <w:r w:rsidRPr="0078579E">
        <w:rPr>
          <w:rFonts w:ascii="Times New Roman" w:hAnsi="Times New Roman" w:cs="Times New Roman"/>
        </w:rPr>
        <w:t xml:space="preserve"> = 0.06), but not for sad HG-TE1.0 (mixed left and right by decomposition;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1.96, </w:t>
      </w:r>
      <w:r w:rsidRPr="0078579E">
        <w:rPr>
          <w:rFonts w:ascii="Times New Roman" w:hAnsi="Times New Roman" w:cs="Times New Roman"/>
          <w:i/>
        </w:rPr>
        <w:t>p</w:t>
      </w:r>
      <w:r w:rsidRPr="0078579E">
        <w:rPr>
          <w:rFonts w:ascii="Times New Roman" w:hAnsi="Times New Roman" w:cs="Times New Roman"/>
        </w:rPr>
        <w:t xml:space="preserve"> = 0.14), and sad HG-TE1.2-sad (mixed by decomposition;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1.90, </w:t>
      </w:r>
      <w:r w:rsidRPr="0078579E">
        <w:rPr>
          <w:rFonts w:ascii="Times New Roman" w:hAnsi="Times New Roman" w:cs="Times New Roman"/>
          <w:i/>
        </w:rPr>
        <w:t>p</w:t>
      </w:r>
      <w:r w:rsidRPr="0078579E">
        <w:rPr>
          <w:rFonts w:ascii="Times New Roman" w:hAnsi="Times New Roman" w:cs="Times New Roman"/>
        </w:rPr>
        <w:t xml:space="preserve"> = 0.15). Average change by decomposition in modulation of t-value in deactivation HG-TE1.0-sad 171.17% ±28.96, HG-TE1.1-sad 92.67 ± 62.02%, HG-TE1.2-sad 104.255% ± 462.93%.</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4"/>
        <w:numPr>
          <w:ilvl w:val="3"/>
          <w:numId w:val="2"/>
        </w:numPr>
        <w:overflowPunct w:val="0"/>
        <w:spacing w:before="0" w:line="240" w:lineRule="auto"/>
        <w:jc w:val="both"/>
        <w:rPr>
          <w:rFonts w:ascii="Times New Roman" w:eastAsia="Calibri" w:hAnsi="Times New Roman" w:cs="Times New Roman"/>
          <w:color w:val="auto"/>
        </w:rPr>
      </w:pPr>
      <w:r w:rsidRPr="0078579E">
        <w:rPr>
          <w:rFonts w:ascii="Times New Roman" w:eastAsia="Calibri" w:hAnsi="Times New Roman" w:cs="Times New Roman"/>
          <w:color w:val="auto"/>
        </w:rPr>
        <w:t>Amygdala happy and sad decompositions by hemispheric lateralized ROI in activation</w:t>
      </w:r>
    </w:p>
    <w:p w:rsidR="00A72F94" w:rsidRPr="0078579E" w:rsidRDefault="00A72F94" w:rsidP="001B291C">
      <w:pPr>
        <w:spacing w:after="0" w:line="240" w:lineRule="auto"/>
        <w:ind w:firstLine="360"/>
        <w:jc w:val="both"/>
        <w:rPr>
          <w:rFonts w:ascii="Times New Roman" w:eastAsia="Calibri" w:hAnsi="Times New Roman" w:cs="Times New Roman"/>
        </w:rPr>
      </w:pPr>
      <w:r w:rsidRPr="0078579E">
        <w:rPr>
          <w:rFonts w:ascii="Times New Roman" w:hAnsi="Times New Roman" w:cs="Times New Roman"/>
        </w:rPr>
        <w:t xml:space="preserve">The activation of AMG-ROI for happy was not significantly different from one another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0.01, </w:t>
      </w:r>
      <w:r w:rsidRPr="0078579E">
        <w:rPr>
          <w:rFonts w:ascii="Times New Roman" w:hAnsi="Times New Roman" w:cs="Times New Roman"/>
          <w:i/>
        </w:rPr>
        <w:t>p</w:t>
      </w:r>
      <w:r w:rsidRPr="0078579E">
        <w:rPr>
          <w:rFonts w:ascii="Times New Roman" w:hAnsi="Times New Roman" w:cs="Times New Roman"/>
        </w:rPr>
        <w:t xml:space="preserve"> = 0.91, but decompositions by ROI modulation were significantly different from other decompositions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27.18, </w:t>
      </w:r>
      <w:r w:rsidRPr="0078579E">
        <w:rPr>
          <w:rFonts w:ascii="Times New Roman" w:hAnsi="Times New Roman" w:cs="Times New Roman"/>
          <w:i/>
        </w:rPr>
        <w:t>p</w:t>
      </w:r>
      <w:r w:rsidRPr="0078579E">
        <w:rPr>
          <w:rFonts w:ascii="Times New Roman" w:hAnsi="Times New Roman" w:cs="Times New Roman"/>
        </w:rPr>
        <w:t xml:space="preserve"> &lt; 0.0001. Amygdala subdivisions were not significantly different from one another for happy response: AMG-CM/AMG-LB </w:t>
      </w:r>
      <w:proofErr w:type="gramStart"/>
      <w:r w:rsidRPr="0078579E">
        <w:rPr>
          <w:rFonts w:ascii="Times New Roman" w:hAnsi="Times New Roman" w:cs="Times New Roman"/>
          <w:i/>
        </w:rPr>
        <w:t>t</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3)</w:t>
      </w:r>
      <w:r w:rsidRPr="0078579E">
        <w:rPr>
          <w:rFonts w:ascii="Times New Roman" w:hAnsi="Times New Roman" w:cs="Times New Roman"/>
        </w:rPr>
        <w:t xml:space="preserve"> = 0.15, </w:t>
      </w:r>
      <w:r w:rsidRPr="0078579E">
        <w:rPr>
          <w:rFonts w:ascii="Times New Roman" w:hAnsi="Times New Roman" w:cs="Times New Roman"/>
          <w:i/>
        </w:rPr>
        <w:t>p</w:t>
      </w:r>
      <w:r w:rsidRPr="0078579E">
        <w:rPr>
          <w:rFonts w:ascii="Times New Roman" w:hAnsi="Times New Roman" w:cs="Times New Roman"/>
        </w:rPr>
        <w:t xml:space="preserve"> = 0.89, AMG-LB/AMG-SP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0.07, </w:t>
      </w:r>
      <w:r w:rsidRPr="0078579E">
        <w:rPr>
          <w:rFonts w:ascii="Times New Roman" w:hAnsi="Times New Roman" w:cs="Times New Roman"/>
          <w:i/>
        </w:rPr>
        <w:t>p</w:t>
      </w:r>
      <w:r w:rsidRPr="0078579E">
        <w:rPr>
          <w:rFonts w:ascii="Times New Roman" w:hAnsi="Times New Roman" w:cs="Times New Roman"/>
        </w:rPr>
        <w:t xml:space="preserve"> = 0.95, and AMG-CM/AMG-SP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0.14, </w:t>
      </w:r>
      <w:r w:rsidRPr="0078579E">
        <w:rPr>
          <w:rFonts w:ascii="Times New Roman" w:hAnsi="Times New Roman" w:cs="Times New Roman"/>
          <w:i/>
        </w:rPr>
        <w:t>p</w:t>
      </w:r>
      <w:r w:rsidRPr="0078579E">
        <w:rPr>
          <w:rFonts w:ascii="Times New Roman" w:hAnsi="Times New Roman" w:cs="Times New Roman"/>
        </w:rPr>
        <w:t xml:space="preserve"> = 0.90 (prominent right leaning). Differences in activation for happy; AMG-CM-Hap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0.07, </w:t>
      </w:r>
      <w:r w:rsidRPr="0078579E">
        <w:rPr>
          <w:rFonts w:ascii="Times New Roman" w:hAnsi="Times New Roman" w:cs="Times New Roman"/>
          <w:i/>
        </w:rPr>
        <w:t>p</w:t>
      </w:r>
      <w:r w:rsidRPr="0078579E">
        <w:rPr>
          <w:rFonts w:ascii="Times New Roman" w:hAnsi="Times New Roman" w:cs="Times New Roman"/>
        </w:rPr>
        <w:t xml:space="preserve"> = 0.95), AMG-LB-Hap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0.15, </w:t>
      </w:r>
      <w:r w:rsidRPr="0078579E">
        <w:rPr>
          <w:rFonts w:ascii="Times New Roman" w:hAnsi="Times New Roman" w:cs="Times New Roman"/>
          <w:i/>
        </w:rPr>
        <w:t>p</w:t>
      </w:r>
      <w:r w:rsidRPr="0078579E">
        <w:rPr>
          <w:rFonts w:ascii="Times New Roman" w:hAnsi="Times New Roman" w:cs="Times New Roman"/>
        </w:rPr>
        <w:t xml:space="preserve"> = 0.89), AMG-SP-Hap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0.53, </w:t>
      </w:r>
      <w:r w:rsidRPr="0078579E">
        <w:rPr>
          <w:rFonts w:ascii="Times New Roman" w:hAnsi="Times New Roman" w:cs="Times New Roman"/>
          <w:i/>
        </w:rPr>
        <w:t>p</w:t>
      </w:r>
      <w:r w:rsidRPr="0078579E">
        <w:rPr>
          <w:rFonts w:ascii="Times New Roman" w:hAnsi="Times New Roman" w:cs="Times New Roman"/>
        </w:rPr>
        <w:t xml:space="preserve"> = 0.63) were not significantly different (right leaning). Average change by decomposition in modulation of t-value in activation for happy were AMG-CM 1230.00% ± 21.25%, AMG-LB 4633.30% ± 26.67, AMG-SP 631.25% ± 34.20%. The activation for AMG-ROI for happy responses were right leaning, but average was left leaning for original and 8nb, and right leaning for decompositions 32nb and 64nb.</w:t>
      </w:r>
    </w:p>
    <w:p w:rsidR="00A72F94" w:rsidRPr="0078579E" w:rsidRDefault="00A72F94" w:rsidP="001B291C">
      <w:pPr>
        <w:spacing w:after="0" w:line="240" w:lineRule="auto"/>
        <w:ind w:firstLine="360"/>
        <w:jc w:val="both"/>
        <w:rPr>
          <w:rFonts w:ascii="Times New Roman" w:hAnsi="Times New Roman" w:cs="Times New Roman"/>
        </w:rPr>
      </w:pPr>
      <w:r w:rsidRPr="0078579E">
        <w:rPr>
          <w:rFonts w:ascii="Times New Roman" w:hAnsi="Times New Roman" w:cs="Times New Roman"/>
        </w:rPr>
        <w:t xml:space="preserve">The activation of AMG-ROI for sad was not significantly different from one another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0.97, </w:t>
      </w:r>
      <w:r w:rsidRPr="0078579E">
        <w:rPr>
          <w:rFonts w:ascii="Times New Roman" w:hAnsi="Times New Roman" w:cs="Times New Roman"/>
          <w:i/>
        </w:rPr>
        <w:t>p</w:t>
      </w:r>
      <w:r w:rsidRPr="0078579E">
        <w:rPr>
          <w:rFonts w:ascii="Times New Roman" w:hAnsi="Times New Roman" w:cs="Times New Roman"/>
        </w:rPr>
        <w:t xml:space="preserve"> = 0.38, but decompositions by ROI modulation </w:t>
      </w:r>
      <w:r w:rsidR="00E82432">
        <w:rPr>
          <w:rFonts w:ascii="Times New Roman" w:hAnsi="Times New Roman" w:cs="Times New Roman"/>
        </w:rPr>
        <w:t xml:space="preserve">were </w:t>
      </w:r>
      <w:r w:rsidRPr="0078579E">
        <w:rPr>
          <w:rFonts w:ascii="Times New Roman" w:hAnsi="Times New Roman" w:cs="Times New Roman"/>
        </w:rPr>
        <w:t xml:space="preserve">significantly different from other decompositions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11.58, </w:t>
      </w:r>
      <w:r w:rsidRPr="0078579E">
        <w:rPr>
          <w:rFonts w:ascii="Times New Roman" w:hAnsi="Times New Roman" w:cs="Times New Roman"/>
          <w:i/>
        </w:rPr>
        <w:t>p</w:t>
      </w:r>
      <w:r w:rsidRPr="0078579E">
        <w:rPr>
          <w:rFonts w:ascii="Times New Roman" w:hAnsi="Times New Roman" w:cs="Times New Roman"/>
        </w:rPr>
        <w:t xml:space="preserve"> &lt; 0.0001. A follow-up t-test for sad found AMG-CM significantly different from 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3.82, </w:t>
      </w:r>
      <w:r w:rsidRPr="0078579E">
        <w:rPr>
          <w:rFonts w:ascii="Times New Roman" w:hAnsi="Times New Roman" w:cs="Times New Roman"/>
          <w:i/>
        </w:rPr>
        <w:t>p</w:t>
      </w:r>
      <w:r w:rsidRPr="0078579E">
        <w:rPr>
          <w:rFonts w:ascii="Times New Roman" w:hAnsi="Times New Roman" w:cs="Times New Roman"/>
        </w:rPr>
        <w:t xml:space="preserve"> &lt; 0.05 (but here both were right leaning) with AMG-CM/AMG-LB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1.634, </w:t>
      </w:r>
      <w:r w:rsidRPr="0078579E">
        <w:rPr>
          <w:rFonts w:ascii="Times New Roman" w:hAnsi="Times New Roman" w:cs="Times New Roman"/>
          <w:i/>
        </w:rPr>
        <w:t>p</w:t>
      </w:r>
      <w:r w:rsidRPr="0078579E">
        <w:rPr>
          <w:rFonts w:ascii="Times New Roman" w:hAnsi="Times New Roman" w:cs="Times New Roman"/>
        </w:rPr>
        <w:t xml:space="preserve"> = 0.20, and AMG-LB/AMG-SP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2.30, </w:t>
      </w:r>
      <w:r w:rsidRPr="0078579E">
        <w:rPr>
          <w:rFonts w:ascii="Times New Roman" w:hAnsi="Times New Roman" w:cs="Times New Roman"/>
          <w:i/>
        </w:rPr>
        <w:t>p</w:t>
      </w:r>
      <w:r w:rsidRPr="0078579E">
        <w:rPr>
          <w:rFonts w:ascii="Times New Roman" w:hAnsi="Times New Roman" w:cs="Times New Roman"/>
        </w:rPr>
        <w:t xml:space="preserve"> = 0.11 non-significant (all right leaning). Differences in activation for sad; AMG-CM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0.99, </w:t>
      </w:r>
      <w:r w:rsidRPr="0078579E">
        <w:rPr>
          <w:rFonts w:ascii="Times New Roman" w:hAnsi="Times New Roman" w:cs="Times New Roman"/>
          <w:i/>
        </w:rPr>
        <w:t>p</w:t>
      </w:r>
      <w:r w:rsidRPr="0078579E">
        <w:rPr>
          <w:rFonts w:ascii="Times New Roman" w:hAnsi="Times New Roman" w:cs="Times New Roman"/>
        </w:rPr>
        <w:t xml:space="preserve"> = 0.40), AMG-LB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0.90, </w:t>
      </w:r>
      <w:r w:rsidRPr="0078579E">
        <w:rPr>
          <w:rFonts w:ascii="Times New Roman" w:hAnsi="Times New Roman" w:cs="Times New Roman"/>
          <w:i/>
        </w:rPr>
        <w:t>p</w:t>
      </w:r>
      <w:r w:rsidRPr="0078579E">
        <w:rPr>
          <w:rFonts w:ascii="Times New Roman" w:hAnsi="Times New Roman" w:cs="Times New Roman"/>
        </w:rPr>
        <w:t xml:space="preserve"> = 0.44), 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0.94, </w:t>
      </w:r>
      <w:r w:rsidRPr="0078579E">
        <w:rPr>
          <w:rFonts w:ascii="Times New Roman" w:hAnsi="Times New Roman" w:cs="Times New Roman"/>
          <w:i/>
        </w:rPr>
        <w:t>p</w:t>
      </w:r>
      <w:r w:rsidRPr="0078579E">
        <w:rPr>
          <w:rFonts w:ascii="Times New Roman" w:hAnsi="Times New Roman" w:cs="Times New Roman"/>
        </w:rPr>
        <w:t xml:space="preserve"> = 0.42), were not significantly different (right leaning). Average change by decomposition in modulation of t-value in activation for sad were AMG-CM 158.33 ± 34%.08, AMG-LB 117.42% ± 31.27, AMG-SP 211.83% ± 33.63%. The activation for AMG-ROI for sad responses were right leaning, with no change in activation by decomposition.</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4"/>
        <w:numPr>
          <w:ilvl w:val="3"/>
          <w:numId w:val="2"/>
        </w:numPr>
        <w:overflowPunct w:val="0"/>
        <w:spacing w:before="0" w:line="240" w:lineRule="auto"/>
        <w:jc w:val="both"/>
        <w:rPr>
          <w:rFonts w:ascii="Times New Roman" w:eastAsia="Calibri" w:hAnsi="Times New Roman" w:cs="Times New Roman"/>
          <w:color w:val="auto"/>
        </w:rPr>
      </w:pPr>
      <w:r w:rsidRPr="0078579E">
        <w:rPr>
          <w:rFonts w:ascii="Times New Roman" w:eastAsia="Calibri" w:hAnsi="Times New Roman" w:cs="Times New Roman"/>
          <w:color w:val="auto"/>
        </w:rPr>
        <w:t>Amygdala happy and sad decompositions by hemispheric lateralized ROI in deactivation</w:t>
      </w:r>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 xml:space="preserve">The deactivation of AMG-ROI for happy was significantly different from one another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3.78, </w:t>
      </w:r>
      <w:r w:rsidRPr="0078579E">
        <w:rPr>
          <w:rFonts w:ascii="Times New Roman" w:hAnsi="Times New Roman" w:cs="Times New Roman"/>
          <w:i/>
        </w:rPr>
        <w:t>p</w:t>
      </w:r>
      <w:r w:rsidRPr="0078579E">
        <w:rPr>
          <w:rFonts w:ascii="Times New Roman" w:hAnsi="Times New Roman" w:cs="Times New Roman"/>
        </w:rPr>
        <w:t xml:space="preserve"> &lt; 0.01, with decompositions by ROI modulation significantly different from other decompositions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37.25, </w:t>
      </w:r>
      <w:r w:rsidRPr="0078579E">
        <w:rPr>
          <w:rFonts w:ascii="Times New Roman" w:hAnsi="Times New Roman" w:cs="Times New Roman"/>
          <w:i/>
        </w:rPr>
        <w:t>p</w:t>
      </w:r>
      <w:r w:rsidRPr="0078579E">
        <w:rPr>
          <w:rFonts w:ascii="Times New Roman" w:hAnsi="Times New Roman" w:cs="Times New Roman"/>
        </w:rPr>
        <w:t xml:space="preserve"> &lt; 0.0001. A follow-up post-hoc t-test for the amygdala subdivisions was not significantly different: AMG-CM/AMG-LB </w:t>
      </w:r>
      <w:proofErr w:type="gramStart"/>
      <w:r w:rsidRPr="0078579E">
        <w:rPr>
          <w:rFonts w:ascii="Times New Roman" w:hAnsi="Times New Roman" w:cs="Times New Roman"/>
          <w:i/>
        </w:rPr>
        <w:t>t</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3)</w:t>
      </w:r>
      <w:r w:rsidRPr="0078579E">
        <w:rPr>
          <w:rFonts w:ascii="Times New Roman" w:hAnsi="Times New Roman" w:cs="Times New Roman"/>
        </w:rPr>
        <w:t xml:space="preserve"> = 1.148, </w:t>
      </w:r>
      <w:r w:rsidRPr="0078579E">
        <w:rPr>
          <w:rFonts w:ascii="Times New Roman" w:hAnsi="Times New Roman" w:cs="Times New Roman"/>
          <w:i/>
        </w:rPr>
        <w:t>p</w:t>
      </w:r>
      <w:r w:rsidRPr="0078579E">
        <w:rPr>
          <w:rFonts w:ascii="Times New Roman" w:hAnsi="Times New Roman" w:cs="Times New Roman"/>
        </w:rPr>
        <w:t xml:space="preserve"> = 0.33, AMG-LB/AMG-SP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1.142, </w:t>
      </w:r>
      <w:r w:rsidRPr="0078579E">
        <w:rPr>
          <w:rFonts w:ascii="Times New Roman" w:hAnsi="Times New Roman" w:cs="Times New Roman"/>
          <w:i/>
        </w:rPr>
        <w:t>p</w:t>
      </w:r>
      <w:r w:rsidRPr="0078579E">
        <w:rPr>
          <w:rFonts w:ascii="Times New Roman" w:hAnsi="Times New Roman" w:cs="Times New Roman"/>
        </w:rPr>
        <w:t xml:space="preserve"> = 0.34, and AMG-CM/AMG-SP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0.91, </w:t>
      </w:r>
      <w:r w:rsidRPr="0078579E">
        <w:rPr>
          <w:rFonts w:ascii="Times New Roman" w:hAnsi="Times New Roman" w:cs="Times New Roman"/>
          <w:i/>
        </w:rPr>
        <w:t>p</w:t>
      </w:r>
      <w:r w:rsidRPr="0078579E">
        <w:rPr>
          <w:rFonts w:ascii="Times New Roman" w:hAnsi="Times New Roman" w:cs="Times New Roman"/>
        </w:rPr>
        <w:t xml:space="preserve"> = 0.43 (mixed response). Differences in deactivation for happy; AMG-CM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0.81, </w:t>
      </w:r>
      <w:r w:rsidRPr="0078579E">
        <w:rPr>
          <w:rFonts w:ascii="Times New Roman" w:hAnsi="Times New Roman" w:cs="Times New Roman"/>
          <w:i/>
        </w:rPr>
        <w:t>p</w:t>
      </w:r>
      <w:r w:rsidRPr="0078579E">
        <w:rPr>
          <w:rFonts w:ascii="Times New Roman" w:hAnsi="Times New Roman" w:cs="Times New Roman"/>
        </w:rPr>
        <w:t xml:space="preserve"> = 0.48), AMG-LB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1.32, </w:t>
      </w:r>
      <w:r w:rsidRPr="0078579E">
        <w:rPr>
          <w:rFonts w:ascii="Times New Roman" w:hAnsi="Times New Roman" w:cs="Times New Roman"/>
          <w:i/>
        </w:rPr>
        <w:t>p</w:t>
      </w:r>
      <w:r w:rsidRPr="0078579E">
        <w:rPr>
          <w:rFonts w:ascii="Times New Roman" w:hAnsi="Times New Roman" w:cs="Times New Roman"/>
        </w:rPr>
        <w:t xml:space="preserve"> = 0.28), 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1.12, </w:t>
      </w:r>
      <w:r w:rsidRPr="0078579E">
        <w:rPr>
          <w:rFonts w:ascii="Times New Roman" w:hAnsi="Times New Roman" w:cs="Times New Roman"/>
          <w:i/>
        </w:rPr>
        <w:t>p</w:t>
      </w:r>
      <w:r w:rsidRPr="0078579E">
        <w:rPr>
          <w:rFonts w:ascii="Times New Roman" w:hAnsi="Times New Roman" w:cs="Times New Roman"/>
        </w:rPr>
        <w:t xml:space="preserve"> = 0.34). Average change by decomposition in modulation of t-value in deactivation for happy was AMG-CM 1566.67% ± 27.16, AMG-LB 94.16% ± 33.75%, AMG-SP 675.00% ± 37.36%. The deactivation followed a mixed response with left for original followed by right for 8nb, succeeded by left responses for 32nb and 64nb.</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 xml:space="preserve">The deactivation of AMG-ROI for sad was not significantly different from one another </w:t>
      </w:r>
      <w:proofErr w:type="gramStart"/>
      <w:r w:rsidRPr="0078579E">
        <w:rPr>
          <w:rFonts w:ascii="Times New Roman" w:hAnsi="Times New Roman" w:cs="Times New Roman"/>
          <w:i/>
        </w:rPr>
        <w:t>F</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2,6)</w:t>
      </w:r>
      <w:r w:rsidRPr="0078579E">
        <w:rPr>
          <w:rFonts w:ascii="Times New Roman" w:hAnsi="Times New Roman" w:cs="Times New Roman"/>
        </w:rPr>
        <w:t xml:space="preserve"> = 0.37, </w:t>
      </w:r>
      <w:r w:rsidRPr="0078579E">
        <w:rPr>
          <w:rFonts w:ascii="Times New Roman" w:hAnsi="Times New Roman" w:cs="Times New Roman"/>
          <w:i/>
        </w:rPr>
        <w:t>p</w:t>
      </w:r>
      <w:r w:rsidRPr="0078579E">
        <w:rPr>
          <w:rFonts w:ascii="Times New Roman" w:hAnsi="Times New Roman" w:cs="Times New Roman"/>
        </w:rPr>
        <w:t xml:space="preserve"> = 0.69, but decompositions by ROI modulation were significantly different from other decompositions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3.51, </w:t>
      </w:r>
      <w:r w:rsidRPr="0078579E">
        <w:rPr>
          <w:rFonts w:ascii="Times New Roman" w:hAnsi="Times New Roman" w:cs="Times New Roman"/>
          <w:i/>
        </w:rPr>
        <w:t>p</w:t>
      </w:r>
      <w:r w:rsidRPr="0078579E">
        <w:rPr>
          <w:rFonts w:ascii="Times New Roman" w:hAnsi="Times New Roman" w:cs="Times New Roman"/>
        </w:rPr>
        <w:t xml:space="preserve"> &lt; 0.01. A follow-up post-hoc t-test for the amygdala subdivisions was not significantly different: AMG-CM/AMG-LB </w:t>
      </w:r>
      <w:proofErr w:type="gramStart"/>
      <w:r w:rsidRPr="0078579E">
        <w:rPr>
          <w:rFonts w:ascii="Times New Roman" w:hAnsi="Times New Roman" w:cs="Times New Roman"/>
          <w:i/>
        </w:rPr>
        <w:t>t</w:t>
      </w:r>
      <w:r w:rsidRPr="0078579E">
        <w:rPr>
          <w:rFonts w:ascii="Times New Roman" w:hAnsi="Times New Roman" w:cs="Times New Roman"/>
          <w:vertAlign w:val="subscript"/>
        </w:rPr>
        <w:t>(</w:t>
      </w:r>
      <w:proofErr w:type="gramEnd"/>
      <w:r w:rsidRPr="0078579E">
        <w:rPr>
          <w:rFonts w:ascii="Times New Roman" w:hAnsi="Times New Roman" w:cs="Times New Roman"/>
          <w:vertAlign w:val="subscript"/>
        </w:rPr>
        <w:t>3)</w:t>
      </w:r>
      <w:r w:rsidRPr="0078579E">
        <w:rPr>
          <w:rFonts w:ascii="Times New Roman" w:hAnsi="Times New Roman" w:cs="Times New Roman"/>
        </w:rPr>
        <w:t xml:space="preserve"> = 0.86, </w:t>
      </w:r>
      <w:r w:rsidRPr="0078579E">
        <w:rPr>
          <w:rFonts w:ascii="Times New Roman" w:hAnsi="Times New Roman" w:cs="Times New Roman"/>
          <w:i/>
        </w:rPr>
        <w:t>p</w:t>
      </w:r>
      <w:r w:rsidRPr="0078579E">
        <w:rPr>
          <w:rFonts w:ascii="Times New Roman" w:hAnsi="Times New Roman" w:cs="Times New Roman"/>
        </w:rPr>
        <w:t xml:space="preserve"> = 0.45, AMG-LB/AMG-SP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0.43, </w:t>
      </w:r>
      <w:r w:rsidRPr="0078579E">
        <w:rPr>
          <w:rFonts w:ascii="Times New Roman" w:hAnsi="Times New Roman" w:cs="Times New Roman"/>
          <w:i/>
        </w:rPr>
        <w:t>p</w:t>
      </w:r>
      <w:r w:rsidRPr="0078579E">
        <w:rPr>
          <w:rFonts w:ascii="Times New Roman" w:hAnsi="Times New Roman" w:cs="Times New Roman"/>
        </w:rPr>
        <w:t xml:space="preserve"> = 0.70, and AMG-CM/AMG-SP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1.15, </w:t>
      </w:r>
      <w:r w:rsidRPr="0078579E">
        <w:rPr>
          <w:rFonts w:ascii="Times New Roman" w:hAnsi="Times New Roman" w:cs="Times New Roman"/>
          <w:i/>
        </w:rPr>
        <w:t>p</w:t>
      </w:r>
      <w:r w:rsidRPr="0078579E">
        <w:rPr>
          <w:rFonts w:ascii="Times New Roman" w:hAnsi="Times New Roman" w:cs="Times New Roman"/>
        </w:rPr>
        <w:t xml:space="preserve"> = 0.33 (left leaning). Differences in deactivation for sad; AMG-CM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2.86, </w:t>
      </w:r>
      <w:r w:rsidRPr="0078579E">
        <w:rPr>
          <w:rFonts w:ascii="Times New Roman" w:hAnsi="Times New Roman" w:cs="Times New Roman"/>
          <w:i/>
        </w:rPr>
        <w:t>p</w:t>
      </w:r>
      <w:r w:rsidRPr="0078579E">
        <w:rPr>
          <w:rFonts w:ascii="Times New Roman" w:hAnsi="Times New Roman" w:cs="Times New Roman"/>
        </w:rPr>
        <w:t xml:space="preserve"> = 0.06) – near significant, AMG-LB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2.10, </w:t>
      </w:r>
      <w:r w:rsidRPr="0078579E">
        <w:rPr>
          <w:rFonts w:ascii="Times New Roman" w:hAnsi="Times New Roman" w:cs="Times New Roman"/>
          <w:i/>
        </w:rPr>
        <w:t>p</w:t>
      </w:r>
      <w:r w:rsidRPr="0078579E">
        <w:rPr>
          <w:rFonts w:ascii="Times New Roman" w:hAnsi="Times New Roman" w:cs="Times New Roman"/>
        </w:rPr>
        <w:t xml:space="preserve"> = 0.13), AMG-SP (</w:t>
      </w:r>
      <w:r w:rsidRPr="0078579E">
        <w:rPr>
          <w:rFonts w:ascii="Times New Roman" w:hAnsi="Times New Roman" w:cs="Times New Roman"/>
          <w:i/>
        </w:rPr>
        <w:t>t</w:t>
      </w:r>
      <w:r w:rsidRPr="0078579E">
        <w:rPr>
          <w:rFonts w:ascii="Times New Roman" w:hAnsi="Times New Roman" w:cs="Times New Roman"/>
          <w:vertAlign w:val="subscript"/>
        </w:rPr>
        <w:t>3</w:t>
      </w:r>
      <w:r w:rsidRPr="0078579E">
        <w:rPr>
          <w:rFonts w:ascii="Times New Roman" w:hAnsi="Times New Roman" w:cs="Times New Roman"/>
        </w:rPr>
        <w:t xml:space="preserve"> = 2.87, </w:t>
      </w:r>
      <w:r w:rsidRPr="0078579E">
        <w:rPr>
          <w:rFonts w:ascii="Times New Roman" w:hAnsi="Times New Roman" w:cs="Times New Roman"/>
          <w:i/>
        </w:rPr>
        <w:t>p</w:t>
      </w:r>
      <w:r w:rsidRPr="0078579E">
        <w:rPr>
          <w:rFonts w:ascii="Times New Roman" w:hAnsi="Times New Roman" w:cs="Times New Roman"/>
        </w:rPr>
        <w:t xml:space="preserve"> = 0.06) – near significant (left leaning). Average change by decomposition in modulation of t-value in deactivation sad; AMG-CM 816.67% ± 62.5%, AMG-LB 13.13% ± 15.48%, AMG-SP 80% ± 944.44%.</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15" w:name="_Toc508377346"/>
      <w:bookmarkStart w:id="116" w:name="_Toc13385671"/>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17</w:t>
      </w:r>
      <w:r w:rsidRPr="0078579E">
        <w:rPr>
          <w:rFonts w:cs="Times New Roman"/>
        </w:rPr>
        <w:fldChar w:fldCharType="end"/>
      </w:r>
      <w:r w:rsidRPr="0078579E">
        <w:rPr>
          <w:rFonts w:cs="Times New Roman"/>
          <w:color w:val="auto"/>
        </w:rPr>
        <w:t xml:space="preserve"> | </w:t>
      </w:r>
      <w:bookmarkStart w:id="117" w:name="OLE_LINK8"/>
      <w:r w:rsidRPr="0078579E">
        <w:rPr>
          <w:rFonts w:cs="Times New Roman"/>
          <w:color w:val="auto"/>
        </w:rPr>
        <w:t>Hemispheric lateralization of functional emotional modulation</w:t>
      </w:r>
      <w:bookmarkEnd w:id="115"/>
      <w:bookmarkEnd w:id="116"/>
      <w:bookmarkEnd w:id="117"/>
    </w:p>
    <w:tbl>
      <w:tblPr>
        <w:tblW w:w="9219"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044"/>
        <w:gridCol w:w="885"/>
        <w:gridCol w:w="916"/>
        <w:gridCol w:w="916"/>
        <w:gridCol w:w="918"/>
        <w:gridCol w:w="918"/>
        <w:gridCol w:w="916"/>
        <w:gridCol w:w="916"/>
        <w:gridCol w:w="916"/>
        <w:gridCol w:w="874"/>
      </w:tblGrid>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Hap-org</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Hap-8nb</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Hap-32nb</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Hap-64nb</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Sad-org</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Sad-8nb</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Sad-32nb</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Sad-64nb</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Activation</w:t>
            </w:r>
          </w:p>
        </w:tc>
        <w:tc>
          <w:tcPr>
            <w:tcW w:w="89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2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2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0.01±0.91</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-1.01±0.81</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0.94±0.82</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0.22±0.35</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0.48±0.89</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1.61±1.20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0.49±0.94</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0.46±0.60</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-0.02±0.90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-0.76±0.83</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0.72±0.91</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0.16±0.34</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0.44±0.97</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1.20±1.27</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0.41±0.95</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0.41±0.66</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-0.16±0.77</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-0.83±0.80</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0.88±0.95</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0.23±0.34</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0.31±0.98</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1.21±1.28</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0.24±0.96</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0.34±0.59</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Avg-AMG</w:t>
            </w:r>
          </w:p>
        </w:tc>
        <w:tc>
          <w:tcPr>
            <w:tcW w:w="89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-0.06±0.86</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-0.86±0.81</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0.85±0.90</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0.20±0.34</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0.41±0.95</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1.34±1.25</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0.38±0.95</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0.40±0.62</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HG-TE1.0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0.31±1.94</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1.42±2.0</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0.45±2.50</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0.48±2.04</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0.60±2.28</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0.47±2.19</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0.21±2.24</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1.40±2.29</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HG-TE1.1</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-0.65±2.22</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-0.14±2.78</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-0.50±2.61</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-0.72±2.76</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-1.17±3.22</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-0.56±2.75</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-0.90±2.73</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0.09±2.77</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HG-TE1.2</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0.24±1.07</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1.4±2.94</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0.07±2.38</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0.69±1.90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0.82±1.99</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0.16±2.53</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-0.15±2.14</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1.37±2.25</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Avg-HG</w:t>
            </w:r>
          </w:p>
        </w:tc>
        <w:tc>
          <w:tcPr>
            <w:tcW w:w="89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-0.03±1.74</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0.90±2.58</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0.01±2.50</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0.15±2.23</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0.08±2.50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0.02±2.50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-0.28±2.37</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0.95±2.44</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Deactivation</w:t>
            </w:r>
          </w:p>
        </w:tc>
        <w:tc>
          <w:tcPr>
            <w:tcW w:w="89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2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2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0.04±0.54</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-0.43±0.47</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0.56±0.47</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0.98±0.10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0.02±0.32</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0.37±0.48</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0.38±0.34</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0.51±0.64</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0.97±0.80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-0.38±0.53</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0.58±0.55</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1.01±1.07</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0.33±0.56</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0.36±0.53</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0.41±0.43</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0.46±0.56</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-0.08±0.58</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-0.39±0.50</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0.57±0.54</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0.92±1.07</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0.15±0.03</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0.39±0.52</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0.36±0.39</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0.45±0.62</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Avg-AMG</w:t>
            </w:r>
          </w:p>
        </w:tc>
        <w:tc>
          <w:tcPr>
            <w:tcW w:w="89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0.31±0.64</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-0.40±0.50</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0.57±0.52</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0.97±0.75</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0.16±0.30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0.37±0.51</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0.38±0.39</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0.47±0.61</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HG-TE1.0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-0.35±0.27</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0.82±0.66</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-0.47±0.27</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-0.05±0.88</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0.37±0.61</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-0.02±0.77</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-0.75±0.52</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0.03±0.64</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HG-TE1.1</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0.26±0.54</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-0.66±0.58</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0.36±0.71</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0.36±1.00</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-0.50±0.43</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0.55±0.72</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0.34±0.54</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0.47±0.87</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HG-TE1.2</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-0.12±0.26</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0.76±0.67</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-0.55±0.27</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0.07±0.68</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0.47±0.09</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-0.27±0.79</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0.31±0.36</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0.16±0.48</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Avg-Hg</w:t>
            </w:r>
          </w:p>
        </w:tc>
        <w:tc>
          <w:tcPr>
            <w:tcW w:w="89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-0.07±0.36</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0.31±0.64</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-0.22±0.42</w:t>
            </w:r>
          </w:p>
        </w:tc>
        <w:tc>
          <w:tcPr>
            <w:tcW w:w="92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0.13±0.85</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0.11±0.38</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0.09±0.76</w:t>
            </w:r>
          </w:p>
        </w:tc>
        <w:tc>
          <w:tcPr>
            <w:tcW w:w="91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-0.03±0.47</w:t>
            </w:r>
          </w:p>
        </w:tc>
        <w:tc>
          <w:tcPr>
            <w:tcW w:w="8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0.22±0.67</w:t>
            </w:r>
            <w:bookmarkStart w:id="118" w:name="OLE_LINK6"/>
            <w:bookmarkEnd w:id="118"/>
          </w:p>
        </w:tc>
      </w:tr>
    </w:tbl>
    <w:p w:rsidR="00A72F94" w:rsidRPr="0078579E" w:rsidRDefault="00A72F94" w:rsidP="001B291C">
      <w:pPr>
        <w:pStyle w:val="Caption"/>
        <w:spacing w:after="0"/>
        <w:jc w:val="both"/>
        <w:rPr>
          <w:rFonts w:cs="Times New Roman"/>
        </w:rPr>
      </w:pPr>
      <w:r w:rsidRPr="0078579E">
        <w:rPr>
          <w:rFonts w:cs="Times New Roman"/>
          <w:color w:val="auto"/>
          <w:sz w:val="18"/>
        </w:rPr>
        <w:t>Table.</w:t>
      </w:r>
      <w:r w:rsidRPr="0078579E">
        <w:rPr>
          <w:rFonts w:cs="Times New Roman"/>
          <w:b w:val="0"/>
          <w:color w:val="auto"/>
          <w:sz w:val="18"/>
        </w:rPr>
        <w:t xml:space="preserve"> Hemispheric lateralization of functional emotional modulation. The table demonstrates the laterality of emotion for the ROI delineations under investigation. The following abbreviations; AMG- amygdala, CM- centromedial, LB- laterobasal, SP- </w:t>
      </w:r>
      <w:r w:rsidRPr="0078579E">
        <w:rPr>
          <w:rFonts w:cs="Times New Roman"/>
          <w:b w:val="0"/>
          <w:color w:val="auto"/>
          <w:sz w:val="18"/>
        </w:rPr>
        <w:lastRenderedPageBreak/>
        <w:t>superficial, HG –Heschl’s gyrus, TE1.0 Middle HG, TE1.1 Posteromedial HG, and TE1.2 Anterolateral HG. The metrics for activation and deactivation hemisphere laterality calculations are discussed in the methods section. Activation hemispheric laterality calculations reflect [R]-[L], were R and L are right and left hemispheres, respectively. The resultant difference for activation calculations was a positive t-value reflecting a right hemisphere sided laterality and a negative t-value deactivation reflecting left hemisphere laterality. Deactivation hemispheric laterality calculations reflect [-R]-[-L], with numbers in the negative range reflecting the opposite observation; the resultant difference for deactivation calculations was a negative number reflecting a right hemisphere sided laterality and a positive number a left hemisphere laterality.</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19" w:name="_Ref495568915"/>
      <w:bookmarkStart w:id="120" w:name="_Toc508377347"/>
      <w:bookmarkStart w:id="121" w:name="_Ref495569187"/>
      <w:bookmarkStart w:id="122" w:name="_Toc13385672"/>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18</w:t>
      </w:r>
      <w:r w:rsidRPr="0078579E">
        <w:rPr>
          <w:rFonts w:cs="Times New Roman"/>
        </w:rPr>
        <w:fldChar w:fldCharType="end"/>
      </w:r>
      <w:r w:rsidRPr="0078579E">
        <w:rPr>
          <w:rFonts w:cs="Times New Roman"/>
          <w:color w:val="auto"/>
        </w:rPr>
        <w:t xml:space="preserve"> | Approximate hemispheric lateralization of functional emotional modulation</w:t>
      </w:r>
      <w:bookmarkEnd w:id="119"/>
      <w:bookmarkEnd w:id="120"/>
      <w:bookmarkEnd w:id="121"/>
      <w:bookmarkEnd w:id="122"/>
    </w:p>
    <w:tbl>
      <w:tblPr>
        <w:tblW w:w="9064"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146"/>
        <w:gridCol w:w="979"/>
        <w:gridCol w:w="815"/>
        <w:gridCol w:w="843"/>
        <w:gridCol w:w="936"/>
        <w:gridCol w:w="934"/>
        <w:gridCol w:w="785"/>
        <w:gridCol w:w="815"/>
        <w:gridCol w:w="903"/>
        <w:gridCol w:w="908"/>
      </w:tblGrid>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Hap-org</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Hap-8nb</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Hap-32nb</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Hap-64nb</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Sad-org</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Sad-8nb</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Sad-32nb</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Sad-64nb</w:t>
            </w:r>
          </w:p>
        </w:tc>
      </w:tr>
      <w:tr w:rsidR="00A72F94" w:rsidRPr="0078579E" w:rsidTr="00A72F94">
        <w:trPr>
          <w:trHeight w:val="70"/>
        </w:trPr>
        <w:tc>
          <w:tcPr>
            <w:tcW w:w="113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Activation</w:t>
            </w:r>
          </w:p>
        </w:tc>
        <w:tc>
          <w:tcPr>
            <w:tcW w:w="98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1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4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3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78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1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0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0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AMG-CM</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AMG-LB</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AMG-SP</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r>
      <w:tr w:rsidR="00A72F94" w:rsidRPr="0078579E" w:rsidTr="00A72F94">
        <w:trPr>
          <w:trHeight w:val="20"/>
        </w:trPr>
        <w:tc>
          <w:tcPr>
            <w:tcW w:w="113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Avg-AMG</w:t>
            </w:r>
          </w:p>
        </w:tc>
        <w:tc>
          <w:tcPr>
            <w:tcW w:w="98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b/>
                <w:sz w:val="18"/>
                <w:szCs w:val="18"/>
              </w:rPr>
            </w:pPr>
            <w:r w:rsidRPr="0078579E">
              <w:rPr>
                <w:rFonts w:ascii="Times New Roman" w:hAnsi="Times New Roman" w:cs="Times New Roman"/>
                <w:b/>
                <w:sz w:val="18"/>
                <w:szCs w:val="18"/>
              </w:rPr>
              <w:t>Left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b/>
                <w:sz w:val="18"/>
                <w:szCs w:val="18"/>
              </w:rPr>
            </w:pPr>
            <w:r w:rsidRPr="0078579E">
              <w:rPr>
                <w:rFonts w:ascii="Times New Roman" w:hAnsi="Times New Roman" w:cs="Times New Roman"/>
                <w:b/>
                <w:sz w:val="18"/>
                <w:szCs w:val="18"/>
              </w:rPr>
              <w:t>Right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b/>
                <w:sz w:val="18"/>
                <w:szCs w:val="18"/>
              </w:rPr>
            </w:pPr>
            <w:r w:rsidRPr="0078579E">
              <w:rPr>
                <w:rFonts w:ascii="Times New Roman" w:hAnsi="Times New Roman" w:cs="Times New Roman"/>
                <w:b/>
                <w:sz w:val="18"/>
                <w:szCs w:val="18"/>
              </w:rPr>
              <w:t>Right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HG-TE1.0</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HG-TE1.1</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HG-TE1.2</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r>
      <w:tr w:rsidR="00A72F94" w:rsidRPr="0078579E" w:rsidTr="00A72F94">
        <w:trPr>
          <w:trHeight w:val="20"/>
        </w:trPr>
        <w:tc>
          <w:tcPr>
            <w:tcW w:w="113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Avg-HG</w:t>
            </w:r>
          </w:p>
        </w:tc>
        <w:tc>
          <w:tcPr>
            <w:tcW w:w="98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r>
      <w:tr w:rsidR="00A72F94" w:rsidRPr="0078579E" w:rsidTr="00A72F94">
        <w:trPr>
          <w:trHeight w:val="20"/>
        </w:trPr>
        <w:tc>
          <w:tcPr>
            <w:tcW w:w="113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Deactivation</w:t>
            </w:r>
          </w:p>
        </w:tc>
        <w:tc>
          <w:tcPr>
            <w:tcW w:w="98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1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4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3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78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1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0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0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AMG-CM</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AMG-LB</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AMG-SP</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r>
      <w:tr w:rsidR="00A72F94" w:rsidRPr="0078579E" w:rsidTr="00A72F94">
        <w:trPr>
          <w:trHeight w:val="20"/>
        </w:trPr>
        <w:tc>
          <w:tcPr>
            <w:tcW w:w="113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Avg-AMG</w:t>
            </w:r>
          </w:p>
        </w:tc>
        <w:tc>
          <w:tcPr>
            <w:tcW w:w="98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b/>
                <w:sz w:val="18"/>
                <w:szCs w:val="18"/>
              </w:rPr>
            </w:pPr>
            <w:r w:rsidRPr="0078579E">
              <w:rPr>
                <w:rFonts w:ascii="Times New Roman" w:hAnsi="Times New Roman" w:cs="Times New Roman"/>
                <w:b/>
                <w:sz w:val="18"/>
                <w:szCs w:val="18"/>
              </w:rPr>
              <w:t>Left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b/>
                <w:sz w:val="18"/>
                <w:szCs w:val="18"/>
              </w:rPr>
            </w:pPr>
            <w:r w:rsidRPr="0078579E">
              <w:rPr>
                <w:rFonts w:ascii="Times New Roman" w:hAnsi="Times New Roman" w:cs="Times New Roman"/>
                <w:b/>
                <w:sz w:val="18"/>
                <w:szCs w:val="18"/>
              </w:rPr>
              <w:t>Left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b/>
                <w:sz w:val="18"/>
                <w:szCs w:val="18"/>
              </w:rPr>
            </w:pPr>
            <w:r w:rsidRPr="0078579E">
              <w:rPr>
                <w:rFonts w:ascii="Times New Roman" w:hAnsi="Times New Roman" w:cs="Times New Roman"/>
                <w:b/>
                <w:sz w:val="18"/>
                <w:szCs w:val="18"/>
              </w:rPr>
              <w:t>Left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HG-TE1.0</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HG-TE1.1</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r>
      <w:tr w:rsidR="00A72F94" w:rsidRPr="0078579E" w:rsidTr="00A72F94">
        <w:trPr>
          <w:trHeight w:val="20"/>
        </w:trPr>
        <w:tc>
          <w:tcPr>
            <w:tcW w:w="113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9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HG-TE1.2</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r>
      <w:tr w:rsidR="00A72F94" w:rsidRPr="0078579E" w:rsidTr="00A72F94">
        <w:trPr>
          <w:trHeight w:val="20"/>
        </w:trPr>
        <w:tc>
          <w:tcPr>
            <w:tcW w:w="113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Avg-Hg</w:t>
            </w:r>
          </w:p>
        </w:tc>
        <w:tc>
          <w:tcPr>
            <w:tcW w:w="98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8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3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7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81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90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9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Activation hemispheric laterality calculations reflect [R]-[L], were R and L are right and left hemispheres, respectively. Positive and negative t-values are right and left hemispheric leaning, respectively. Deactivation hemispheric laterality calculations reflect [-R]-[-L]. Negative and positive t values are right and left hemispheric leaning, respectively.</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23" w:name="_Ref496191261"/>
      <w:bookmarkStart w:id="124" w:name="_Ref496196442"/>
      <w:bookmarkStart w:id="125" w:name="_Toc508382501"/>
      <w:bookmarkStart w:id="126" w:name="_Toc13385648"/>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8</w:t>
      </w:r>
      <w:r w:rsidRPr="0078579E">
        <w:rPr>
          <w:rFonts w:cs="Times New Roman"/>
        </w:rPr>
        <w:fldChar w:fldCharType="end"/>
      </w:r>
      <w:r w:rsidRPr="0078579E">
        <w:rPr>
          <w:rFonts w:cs="Times New Roman"/>
          <w:color w:val="auto"/>
        </w:rPr>
        <w:t xml:space="preserve"> | Zoom of ROI</w:t>
      </w:r>
      <w:bookmarkEnd w:id="123"/>
      <w:r w:rsidRPr="0078579E">
        <w:rPr>
          <w:rFonts w:cs="Times New Roman"/>
          <w:color w:val="auto"/>
        </w:rPr>
        <w:t xml:space="preserve"> subdivisions</w:t>
      </w:r>
      <w:bookmarkEnd w:id="124"/>
      <w:bookmarkEnd w:id="125"/>
      <w:bookmarkEnd w:id="126"/>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lastRenderedPageBreak/>
        <w:drawing>
          <wp:inline distT="0" distB="0" distL="0" distR="0">
            <wp:extent cx="2286000" cy="3895725"/>
            <wp:effectExtent l="0" t="0" r="0" b="9525"/>
            <wp:docPr id="13" name="Picture 13" descr="SI-Figure-8-finalized-WeightedPercent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Figure-8-finalized-WeightedPercentzo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3895725"/>
                    </a:xfrm>
                    <a:prstGeom prst="rect">
                      <a:avLst/>
                    </a:prstGeom>
                    <a:noFill/>
                    <a:ln>
                      <a:noFill/>
                    </a:ln>
                  </pic:spPr>
                </pic:pic>
              </a:graphicData>
            </a:graphic>
          </wp:inline>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Figure.</w:t>
      </w:r>
      <w:r w:rsidRPr="0078579E">
        <w:rPr>
          <w:rFonts w:ascii="Times New Roman" w:hAnsi="Times New Roman" w:cs="Times New Roman"/>
          <w:sz w:val="18"/>
          <w:szCs w:val="18"/>
        </w:rPr>
        <w:t xml:space="preserve"> Zoom of HG and AMG from figure in manuscript. Figures are weighted change: absolute functional modulation of ROI as a factor of absolute percent change by emotional uncertainty. The average activation map t value derived from the ROI volume (y-axis) was correlated with percent identification by decomposition (y-axis) with representation for each ROI grouped (left hemisphere-square; right hemisphere-circle; blue-sad stimuli red-happy; AMG-filled; HG-unfilled). (A) The HG-ROI were unnamed in Figure 5 of the manuscript due to clustering and considerable overlap. (B) A zoom of AMG-ROI for happy from Figure 5. (C) A zoom of AMG-ROI for sad from Figure 5.</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127" w:name="_Toc512698009"/>
      <w:bookmarkStart w:id="128" w:name="_Toc13385630"/>
      <w:r w:rsidRPr="0078579E">
        <w:rPr>
          <w:rFonts w:ascii="Times New Roman" w:eastAsia="Calibri" w:hAnsi="Times New Roman" w:cs="Times New Roman"/>
          <w:color w:val="auto"/>
        </w:rPr>
        <w:t>Contralateral hemispheric HG activation balances lateralization to uncertain emotion; deactivation of left AMG hemispheric functioning follows uncertain stimuli</w:t>
      </w:r>
      <w:bookmarkEnd w:id="127"/>
      <w:bookmarkEnd w:id="128"/>
    </w:p>
    <w:p w:rsidR="00A72F94" w:rsidRPr="0078579E" w:rsidRDefault="00A72F94" w:rsidP="001B291C">
      <w:pPr>
        <w:spacing w:after="0" w:line="240" w:lineRule="auto"/>
        <w:ind w:firstLine="360"/>
        <w:jc w:val="both"/>
        <w:rPr>
          <w:rFonts w:ascii="Times New Roman" w:eastAsia="Calibri" w:hAnsi="Times New Roman" w:cs="Times New Roman"/>
        </w:rPr>
      </w:pPr>
      <w:r w:rsidRPr="0078579E">
        <w:rPr>
          <w:rFonts w:ascii="Times New Roman" w:hAnsi="Times New Roman" w:cs="Times New Roman"/>
        </w:rPr>
        <w:t xml:space="preserve">Hemispheric lateralization of HG and AMG was investigated due to the observed differences in modulation by hemisphere as a response to certain and uncertain emotion. The left hemisphere HG activation to sad emotion by decomposition was significant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6.439, </w:t>
      </w:r>
      <w:r w:rsidRPr="0078579E">
        <w:rPr>
          <w:rFonts w:ascii="Times New Roman" w:hAnsi="Times New Roman" w:cs="Times New Roman"/>
          <w:i/>
        </w:rPr>
        <w:t>p</w:t>
      </w:r>
      <w:r w:rsidRPr="0078579E">
        <w:rPr>
          <w:rFonts w:ascii="Times New Roman" w:hAnsi="Times New Roman" w:cs="Times New Roman"/>
        </w:rPr>
        <w:t xml:space="preserve"> = 0.0004, while the right hemisphere HG was not significant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2.014, </w:t>
      </w:r>
      <w:r w:rsidRPr="0078579E">
        <w:rPr>
          <w:rFonts w:ascii="Times New Roman" w:hAnsi="Times New Roman" w:cs="Times New Roman"/>
          <w:i/>
        </w:rPr>
        <w:t>p</w:t>
      </w:r>
      <w:r w:rsidRPr="0078579E">
        <w:rPr>
          <w:rFonts w:ascii="Times New Roman" w:hAnsi="Times New Roman" w:cs="Times New Roman"/>
        </w:rPr>
        <w:t xml:space="preserve"> = 0.1137, whereas the right and left hemisphere HG activation to happy emotion by decomposition was significant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3.743, </w:t>
      </w:r>
      <w:r w:rsidRPr="0078579E">
        <w:rPr>
          <w:rFonts w:ascii="Times New Roman" w:hAnsi="Times New Roman" w:cs="Times New Roman"/>
          <w:i/>
        </w:rPr>
        <w:t>p</w:t>
      </w:r>
      <w:r w:rsidRPr="0078579E">
        <w:rPr>
          <w:rFonts w:ascii="Times New Roman" w:hAnsi="Times New Roman" w:cs="Times New Roman"/>
        </w:rPr>
        <w:t xml:space="preserve"> = 0.0121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4.438, </w:t>
      </w:r>
      <w:r w:rsidRPr="0078579E">
        <w:rPr>
          <w:rFonts w:ascii="Times New Roman" w:hAnsi="Times New Roman" w:cs="Times New Roman"/>
          <w:i/>
        </w:rPr>
        <w:t>p</w:t>
      </w:r>
      <w:r w:rsidRPr="0078579E">
        <w:rPr>
          <w:rFonts w:ascii="Times New Roman" w:hAnsi="Times New Roman" w:cs="Times New Roman"/>
        </w:rPr>
        <w:t xml:space="preserve"> = 0.0049, respectively. Follow-up testing for sad and happy found HG-Te1.0 and HG-Te1.2 were right leaning while HG-Te1.1 was left leaning for both emotions (</w:t>
      </w:r>
      <w:r w:rsidRPr="0078579E">
        <w:rPr>
          <w:rFonts w:ascii="Times New Roman" w:hAnsi="Times New Roman" w:cs="Times New Roman"/>
          <w:i/>
        </w:rPr>
        <w:t>p</w:t>
      </w:r>
      <w:r w:rsidRPr="0078579E">
        <w:rPr>
          <w:rFonts w:ascii="Times New Roman" w:hAnsi="Times New Roman" w:cs="Times New Roman"/>
        </w:rPr>
        <w:t xml:space="preserve"> &lt; 0.01; </w:t>
      </w:r>
      <w:r w:rsidRPr="0078579E">
        <w:rPr>
          <w:rFonts w:ascii="Times New Roman" w:hAnsi="Times New Roman" w:cs="Times New Roman"/>
        </w:rPr>
        <w:fldChar w:fldCharType="begin"/>
      </w:r>
      <w:r w:rsidRPr="0078579E">
        <w:rPr>
          <w:rFonts w:ascii="Times New Roman" w:hAnsi="Times New Roman" w:cs="Times New Roman"/>
        </w:rPr>
        <w:instrText>REF _Ref495498559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Table S17 and S18). Activation patterns by hemispheric lateralization of HG for happy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5.14, </w:t>
      </w:r>
      <w:r w:rsidRPr="0078579E">
        <w:rPr>
          <w:rFonts w:ascii="Times New Roman" w:hAnsi="Times New Roman" w:cs="Times New Roman"/>
          <w:i/>
        </w:rPr>
        <w:t>p</w:t>
      </w:r>
      <w:r w:rsidRPr="0078579E">
        <w:rPr>
          <w:rFonts w:ascii="Times New Roman" w:hAnsi="Times New Roman" w:cs="Times New Roman"/>
        </w:rPr>
        <w:t xml:space="preserve"> &lt; 0.01) and sad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5.45, </w:t>
      </w:r>
      <w:r w:rsidRPr="0078579E">
        <w:rPr>
          <w:rFonts w:ascii="Times New Roman" w:hAnsi="Times New Roman" w:cs="Times New Roman"/>
          <w:i/>
        </w:rPr>
        <w:t>p</w:t>
      </w:r>
      <w:r w:rsidRPr="0078579E">
        <w:rPr>
          <w:rFonts w:ascii="Times New Roman" w:hAnsi="Times New Roman" w:cs="Times New Roman"/>
        </w:rPr>
        <w:t xml:space="preserve"> &lt; 0.005) emotion were significantly different with increasing uncertainty (</w:t>
      </w:r>
      <w:r w:rsidRPr="0078579E">
        <w:rPr>
          <w:rFonts w:ascii="Times New Roman" w:hAnsi="Times New Roman" w:cs="Times New Roman"/>
        </w:rPr>
        <w:fldChar w:fldCharType="begin"/>
      </w:r>
      <w:r w:rsidRPr="0078579E">
        <w:rPr>
          <w:rFonts w:ascii="Times New Roman" w:hAnsi="Times New Roman" w:cs="Times New Roman"/>
        </w:rPr>
        <w:instrText>REF _Ref495498559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xml:space="preserve"> A, left hand column), whereas deactivation patterns were significant for sad only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4.80, </w:t>
      </w:r>
      <w:r w:rsidRPr="0078579E">
        <w:rPr>
          <w:rFonts w:ascii="Times New Roman" w:hAnsi="Times New Roman" w:cs="Times New Roman"/>
          <w:i/>
        </w:rPr>
        <w:t>p</w:t>
      </w:r>
      <w:r w:rsidRPr="0078579E">
        <w:rPr>
          <w:rFonts w:ascii="Times New Roman" w:hAnsi="Times New Roman" w:cs="Times New Roman"/>
        </w:rPr>
        <w:t xml:space="preserve"> &lt; 0.01 (</w:t>
      </w:r>
      <w:r w:rsidRPr="0078579E">
        <w:rPr>
          <w:rFonts w:ascii="Times New Roman" w:hAnsi="Times New Roman" w:cs="Times New Roman"/>
        </w:rPr>
        <w:fldChar w:fldCharType="begin"/>
      </w:r>
      <w:r w:rsidRPr="0078579E">
        <w:rPr>
          <w:rFonts w:ascii="Times New Roman" w:hAnsi="Times New Roman" w:cs="Times New Roman"/>
        </w:rPr>
        <w:instrText>REF _Ref495498559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xml:space="preserve"> A, right hand column). Considerable change in t-value modulation by decomposition for HG subregions was found for both activation and deactivation patterns. Although little variation in t-value modulation by emotion certainty occurs for HG (i.e. difference in activation along the row in </w:t>
      </w:r>
      <w:r w:rsidRPr="0078579E">
        <w:rPr>
          <w:rFonts w:ascii="Times New Roman" w:hAnsi="Times New Roman" w:cs="Times New Roman"/>
        </w:rPr>
        <w:fldChar w:fldCharType="begin"/>
      </w:r>
      <w:r w:rsidRPr="0078579E">
        <w:rPr>
          <w:rFonts w:ascii="Times New Roman" w:hAnsi="Times New Roman" w:cs="Times New Roman"/>
        </w:rPr>
        <w:instrText>REF _Ref495498559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the magnitude of AMG was greater), the change in emotional identification appeared to be left hemisphere leaning (</w:t>
      </w:r>
      <w:r w:rsidRPr="0078579E">
        <w:rPr>
          <w:rFonts w:ascii="Times New Roman" w:hAnsi="Times New Roman" w:cs="Times New Roman"/>
        </w:rPr>
        <w:fldChar w:fldCharType="begin"/>
      </w:r>
      <w:r w:rsidRPr="0078579E">
        <w:rPr>
          <w:rFonts w:ascii="Times New Roman" w:hAnsi="Times New Roman" w:cs="Times New Roman"/>
        </w:rPr>
        <w:instrText>REF _Ref495568915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18</w:t>
      </w:r>
      <w:r w:rsidR="003232F1" w:rsidRPr="0078579E">
        <w:rPr>
          <w:rFonts w:ascii="Times New Roman" w:hAnsi="Times New Roman" w:cs="Times New Roman"/>
        </w:rPr>
        <w:t xml:space="preserve"> | Approximate hemispheric lateralization of functional emotional modulation</w:t>
      </w:r>
      <w:r w:rsidRPr="0078579E">
        <w:rPr>
          <w:rFonts w:ascii="Times New Roman" w:hAnsi="Times New Roman" w:cs="Times New Roman"/>
        </w:rPr>
        <w:fldChar w:fldCharType="end"/>
      </w:r>
      <w:r w:rsidRPr="0078579E">
        <w:rPr>
          <w:rFonts w:ascii="Times New Roman" w:hAnsi="Times New Roman" w:cs="Times New Roman"/>
        </w:rPr>
        <w:t>).</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lastRenderedPageBreak/>
        <w:t xml:space="preserve">The right and left hemisphere AMG activation for sad,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67.69, </w:t>
      </w:r>
      <w:r w:rsidRPr="0078579E">
        <w:rPr>
          <w:rFonts w:ascii="Times New Roman" w:hAnsi="Times New Roman" w:cs="Times New Roman"/>
          <w:i/>
        </w:rPr>
        <w:t>p</w:t>
      </w:r>
      <w:r w:rsidRPr="0078579E">
        <w:rPr>
          <w:rFonts w:ascii="Times New Roman" w:hAnsi="Times New Roman" w:cs="Times New Roman"/>
        </w:rPr>
        <w:t xml:space="preserve"> &lt; 0.0001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29.01, </w:t>
      </w:r>
      <w:r w:rsidRPr="0078579E">
        <w:rPr>
          <w:rFonts w:ascii="Times New Roman" w:hAnsi="Times New Roman" w:cs="Times New Roman"/>
          <w:i/>
        </w:rPr>
        <w:t>p</w:t>
      </w:r>
      <w:r w:rsidRPr="0078579E">
        <w:rPr>
          <w:rFonts w:ascii="Times New Roman" w:hAnsi="Times New Roman" w:cs="Times New Roman"/>
        </w:rPr>
        <w:t xml:space="preserve"> &lt; 0.0001, respectively, and happy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79.67, </w:t>
      </w:r>
      <w:r w:rsidRPr="0078579E">
        <w:rPr>
          <w:rFonts w:ascii="Times New Roman" w:hAnsi="Times New Roman" w:cs="Times New Roman"/>
          <w:i/>
        </w:rPr>
        <w:t>p</w:t>
      </w:r>
      <w:r w:rsidRPr="0078579E">
        <w:rPr>
          <w:rFonts w:ascii="Times New Roman" w:hAnsi="Times New Roman" w:cs="Times New Roman"/>
        </w:rPr>
        <w:t xml:space="preserve"> &lt; 0.0001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140.3, </w:t>
      </w:r>
      <w:r w:rsidRPr="0078579E">
        <w:rPr>
          <w:rFonts w:ascii="Times New Roman" w:hAnsi="Times New Roman" w:cs="Times New Roman"/>
          <w:i/>
        </w:rPr>
        <w:t>p</w:t>
      </w:r>
      <w:r w:rsidRPr="0078579E">
        <w:rPr>
          <w:rFonts w:ascii="Times New Roman" w:hAnsi="Times New Roman" w:cs="Times New Roman"/>
        </w:rPr>
        <w:t xml:space="preserve"> &lt; 0.0001, respectively, emotion by decomposition were considerably significant. Follow-up testing for AMG subdivisions for activation in response to sad were entirely right learning with happy eliciting CM right leaning, LB and SP left leaning for certain emotion, with all responses right leaning for uncertain emotion and emotion identified at chance (</w:t>
      </w:r>
      <w:r w:rsidRPr="0078579E">
        <w:rPr>
          <w:rFonts w:ascii="Times New Roman" w:hAnsi="Times New Roman" w:cs="Times New Roman"/>
          <w:i/>
        </w:rPr>
        <w:t>p</w:t>
      </w:r>
      <w:r w:rsidRPr="0078579E">
        <w:rPr>
          <w:rFonts w:ascii="Times New Roman" w:hAnsi="Times New Roman" w:cs="Times New Roman"/>
        </w:rPr>
        <w:t xml:space="preserve"> &lt; 0.05; D; </w:t>
      </w:r>
      <w:r w:rsidRPr="0078579E">
        <w:rPr>
          <w:rFonts w:ascii="Times New Roman" w:hAnsi="Times New Roman" w:cs="Times New Roman"/>
        </w:rPr>
        <w:fldChar w:fldCharType="begin"/>
      </w:r>
      <w:r w:rsidRPr="0078579E">
        <w:rPr>
          <w:rFonts w:ascii="Times New Roman" w:hAnsi="Times New Roman" w:cs="Times New Roman"/>
        </w:rPr>
        <w:instrText>REF _Ref495440231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15</w:t>
      </w:r>
      <w:r w:rsidR="003232F1" w:rsidRPr="0078579E">
        <w:rPr>
          <w:rFonts w:ascii="Times New Roman" w:hAnsi="Times New Roman" w:cs="Times New Roman"/>
        </w:rPr>
        <w:t xml:space="preserve"> | Average amygdala right and left hemisphere activation for sad stimuli</w:t>
      </w:r>
      <w:r w:rsidRPr="0078579E">
        <w:rPr>
          <w:rFonts w:ascii="Times New Roman" w:hAnsi="Times New Roman" w:cs="Times New Roman"/>
        </w:rPr>
        <w:fldChar w:fldCharType="end"/>
      </w:r>
      <w:r w:rsidRPr="0078579E">
        <w:rPr>
          <w:rFonts w:ascii="Times New Roman" w:hAnsi="Times New Roman" w:cs="Times New Roman"/>
        </w:rPr>
        <w:t xml:space="preserve">, </w:t>
      </w:r>
      <w:r w:rsidRPr="0078579E">
        <w:rPr>
          <w:rFonts w:ascii="Times New Roman" w:hAnsi="Times New Roman" w:cs="Times New Roman"/>
        </w:rPr>
        <w:fldChar w:fldCharType="begin"/>
      </w:r>
      <w:r w:rsidRPr="0078579E">
        <w:rPr>
          <w:rFonts w:ascii="Times New Roman" w:hAnsi="Times New Roman" w:cs="Times New Roman"/>
        </w:rPr>
        <w:instrText>REF _Ref495440233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16</w:t>
      </w:r>
      <w:r w:rsidR="003232F1" w:rsidRPr="0078579E">
        <w:rPr>
          <w:rFonts w:ascii="Times New Roman" w:hAnsi="Times New Roman" w:cs="Times New Roman"/>
        </w:rPr>
        <w:t xml:space="preserve"> | Average amygdala right and left hemisphere activation for happy stimuli</w:t>
      </w:r>
      <w:r w:rsidRPr="0078579E">
        <w:rPr>
          <w:rFonts w:ascii="Times New Roman" w:hAnsi="Times New Roman" w:cs="Times New Roman"/>
        </w:rPr>
        <w:fldChar w:fldCharType="end"/>
      </w:r>
      <w:r w:rsidRPr="0078579E">
        <w:rPr>
          <w:rFonts w:ascii="Times New Roman" w:hAnsi="Times New Roman" w:cs="Times New Roman"/>
        </w:rPr>
        <w:t xml:space="preserve">, and </w:t>
      </w:r>
      <w:r w:rsidRPr="0078579E">
        <w:rPr>
          <w:rFonts w:ascii="Times New Roman" w:hAnsi="Times New Roman" w:cs="Times New Roman"/>
        </w:rPr>
        <w:fldChar w:fldCharType="begin"/>
      </w:r>
      <w:r w:rsidRPr="0078579E">
        <w:rPr>
          <w:rFonts w:ascii="Times New Roman" w:hAnsi="Times New Roman" w:cs="Times New Roman"/>
        </w:rPr>
        <w:instrText>REF _Ref495569187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18</w:t>
      </w:r>
      <w:r w:rsidR="003232F1" w:rsidRPr="0078579E">
        <w:rPr>
          <w:rFonts w:ascii="Times New Roman" w:hAnsi="Times New Roman" w:cs="Times New Roman"/>
        </w:rPr>
        <w:t xml:space="preserve"> | Approximate hemispheric lateralization of functional emotional modulation</w:t>
      </w:r>
      <w:r w:rsidRPr="0078579E">
        <w:rPr>
          <w:rFonts w:ascii="Times New Roman" w:hAnsi="Times New Roman" w:cs="Times New Roman"/>
        </w:rPr>
        <w:fldChar w:fldCharType="end"/>
      </w:r>
      <w:r w:rsidRPr="0078579E">
        <w:rPr>
          <w:rFonts w:ascii="Times New Roman" w:hAnsi="Times New Roman" w:cs="Times New Roman"/>
        </w:rPr>
        <w:t xml:space="preserve">). Activation pattern was significant for AMG subdivisions by magnitude, but not by hemispheric lateralization, with a right hemispheric activation for certain emotion, but little activation for emotion identified as chance. Deactivation patterns for sad and happy emotion by decomposition were significantly different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3.51, </w:t>
      </w:r>
      <w:r w:rsidRPr="0078579E">
        <w:rPr>
          <w:rFonts w:ascii="Times New Roman" w:hAnsi="Times New Roman" w:cs="Times New Roman"/>
          <w:i/>
        </w:rPr>
        <w:t>p</w:t>
      </w:r>
      <w:r w:rsidRPr="0078579E">
        <w:rPr>
          <w:rFonts w:ascii="Times New Roman" w:hAnsi="Times New Roman" w:cs="Times New Roman"/>
        </w:rPr>
        <w:t xml:space="preserve"> &lt; 0.01 and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37.25, </w:t>
      </w:r>
      <w:r w:rsidRPr="0078579E">
        <w:rPr>
          <w:rFonts w:ascii="Times New Roman" w:hAnsi="Times New Roman" w:cs="Times New Roman"/>
          <w:i/>
        </w:rPr>
        <w:t>p</w:t>
      </w:r>
      <w:r w:rsidRPr="0078579E">
        <w:rPr>
          <w:rFonts w:ascii="Times New Roman" w:hAnsi="Times New Roman" w:cs="Times New Roman"/>
        </w:rPr>
        <w:t xml:space="preserve"> &lt; 0.0001, respectively (</w:t>
      </w:r>
      <w:r w:rsidRPr="0078579E">
        <w:rPr>
          <w:rFonts w:ascii="Times New Roman" w:hAnsi="Times New Roman" w:cs="Times New Roman"/>
        </w:rPr>
        <w:fldChar w:fldCharType="begin"/>
      </w:r>
      <w:r w:rsidRPr="0078579E">
        <w:rPr>
          <w:rFonts w:ascii="Times New Roman" w:hAnsi="Times New Roman" w:cs="Times New Roman"/>
        </w:rPr>
        <w:instrText>REF _Ref495498559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xml:space="preserve"> B; here note the difference between the last row for happy and sad, comparing deactivation with activation; in particular the pattern for sad was matched in magnitude, but appears changed in subdivision). The deactivation pattern for AMG subdivisions for happy were significantly different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3.78, </w:t>
      </w:r>
      <w:r w:rsidRPr="0078579E">
        <w:rPr>
          <w:rFonts w:ascii="Times New Roman" w:hAnsi="Times New Roman" w:cs="Times New Roman"/>
          <w:i/>
        </w:rPr>
        <w:t>p</w:t>
      </w:r>
      <w:r w:rsidRPr="0078579E">
        <w:rPr>
          <w:rFonts w:ascii="Times New Roman" w:hAnsi="Times New Roman" w:cs="Times New Roman"/>
        </w:rPr>
        <w:t xml:space="preserve"> &lt; 0.01, but not for sad </w:t>
      </w:r>
      <w:r w:rsidRPr="0078579E">
        <w:rPr>
          <w:rFonts w:ascii="Times New Roman" w:hAnsi="Times New Roman" w:cs="Times New Roman"/>
          <w:i/>
        </w:rPr>
        <w:t>F</w:t>
      </w:r>
      <w:r w:rsidRPr="0078579E">
        <w:rPr>
          <w:rFonts w:ascii="Times New Roman" w:hAnsi="Times New Roman" w:cs="Times New Roman"/>
          <w:vertAlign w:val="subscript"/>
        </w:rPr>
        <w:t>(2,6)</w:t>
      </w:r>
      <w:r w:rsidRPr="0078579E">
        <w:rPr>
          <w:rFonts w:ascii="Times New Roman" w:hAnsi="Times New Roman" w:cs="Times New Roman"/>
        </w:rPr>
        <w:t xml:space="preserve"> = 0.37, </w:t>
      </w:r>
      <w:r w:rsidRPr="0078579E">
        <w:rPr>
          <w:rFonts w:ascii="Times New Roman" w:hAnsi="Times New Roman" w:cs="Times New Roman"/>
          <w:i/>
        </w:rPr>
        <w:t>p</w:t>
      </w:r>
      <w:r w:rsidRPr="0078579E">
        <w:rPr>
          <w:rFonts w:ascii="Times New Roman" w:hAnsi="Times New Roman" w:cs="Times New Roman"/>
        </w:rPr>
        <w:t xml:space="preserve"> = 0.69, with the magnitude of change being the contributor to the predominate left hemispheric lateralization for certain and uncertain emotion (</w:t>
      </w:r>
      <w:r w:rsidRPr="0078579E">
        <w:rPr>
          <w:rFonts w:ascii="Times New Roman" w:hAnsi="Times New Roman" w:cs="Times New Roman"/>
        </w:rPr>
        <w:fldChar w:fldCharType="begin"/>
      </w:r>
      <w:r w:rsidRPr="0078579E">
        <w:rPr>
          <w:rFonts w:ascii="Times New Roman" w:hAnsi="Times New Roman" w:cs="Times New Roman"/>
        </w:rPr>
        <w:instrText>REF _Ref495440200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6</w:t>
      </w:r>
      <w:r w:rsidR="003232F1" w:rsidRPr="0078579E">
        <w:rPr>
          <w:rFonts w:ascii="Times New Roman" w:hAnsi="Times New Roman" w:cs="Times New Roman"/>
        </w:rPr>
        <w:t xml:space="preserve"> | Functional resolvability of uncertain emotional sound</w:t>
      </w:r>
      <w:r w:rsidRPr="0078579E">
        <w:rPr>
          <w:rFonts w:ascii="Times New Roman" w:hAnsi="Times New Roman" w:cs="Times New Roman"/>
        </w:rPr>
        <w:fldChar w:fldCharType="end"/>
      </w:r>
      <w:r w:rsidRPr="0078579E">
        <w:rPr>
          <w:rFonts w:ascii="Times New Roman" w:hAnsi="Times New Roman" w:cs="Times New Roman"/>
        </w:rPr>
        <w:t>). Left hemispheric deactivations were noted for happy and sad uncertain emotion, but compared with certain emotion did not significantly change sidedness by hemisphere (</w:t>
      </w:r>
      <w:r w:rsidRPr="0078579E">
        <w:rPr>
          <w:rFonts w:ascii="Times New Roman" w:hAnsi="Times New Roman" w:cs="Times New Roman"/>
        </w:rPr>
        <w:fldChar w:fldCharType="begin"/>
      </w:r>
      <w:r w:rsidRPr="0078579E">
        <w:rPr>
          <w:rFonts w:ascii="Times New Roman" w:hAnsi="Times New Roman" w:cs="Times New Roman"/>
        </w:rPr>
        <w:instrText>REF _Ref495498559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xml:space="preserve">). Follow-up testing for sad and happy found no differences in ROI by subdivision with a prominent left leaning hemispheric lateralization for CM and LB for certain emotion with SP right leaning, with all subdivisions left leaning deactivated during uncertain emotion. In </w:t>
      </w:r>
      <w:r w:rsidRPr="0078579E">
        <w:rPr>
          <w:rFonts w:ascii="Times New Roman" w:hAnsi="Times New Roman" w:cs="Times New Roman"/>
        </w:rPr>
        <w:fldChar w:fldCharType="begin"/>
      </w:r>
      <w:r w:rsidRPr="0078579E">
        <w:rPr>
          <w:rFonts w:ascii="Times New Roman" w:hAnsi="Times New Roman" w:cs="Times New Roman"/>
        </w:rPr>
        <w:instrText>REF _Ref495498559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7</w:t>
      </w:r>
      <w:r w:rsidR="003232F1" w:rsidRPr="0078579E">
        <w:rPr>
          <w:rFonts w:ascii="Times New Roman" w:hAnsi="Times New Roman" w:cs="Times New Roman"/>
        </w:rPr>
        <w:t xml:space="preserve"> | Difference mapping of hemispheric lateralization resolvability of uncertain emotion</w:t>
      </w:r>
      <w:r w:rsidRPr="0078579E">
        <w:rPr>
          <w:rFonts w:ascii="Times New Roman" w:hAnsi="Times New Roman" w:cs="Times New Roman"/>
        </w:rPr>
        <w:fldChar w:fldCharType="end"/>
      </w:r>
      <w:r w:rsidRPr="0078579E">
        <w:rPr>
          <w:rFonts w:ascii="Times New Roman" w:hAnsi="Times New Roman" w:cs="Times New Roman"/>
        </w:rPr>
        <w:t xml:space="preserve">, the change in lateralization as a factor of uncertain emotion was noted with differences by ROI, emotion (happy and Sad) and hemisphere. A marked pattern of left hemisphere AMG deactivation for uncertain emotional stimuli was mirrored to activation of right hemisphere AMG emotional resolvability where happy responses elicited the greatest AMG deactivation pattern coupled to emotional certainty. Sad emotion, although displaying significant deactivation was matched by activation more consistently; </w:t>
      </w:r>
      <w:proofErr w:type="gramStart"/>
      <w:r w:rsidRPr="0078579E">
        <w:rPr>
          <w:rFonts w:ascii="Times New Roman" w:hAnsi="Times New Roman" w:cs="Times New Roman"/>
        </w:rPr>
        <w:t>therefore</w:t>
      </w:r>
      <w:proofErr w:type="gramEnd"/>
      <w:r w:rsidRPr="0078579E">
        <w:rPr>
          <w:rFonts w:ascii="Times New Roman" w:hAnsi="Times New Roman" w:cs="Times New Roman"/>
        </w:rPr>
        <w:t xml:space="preserve"> lacked definitive sidedness. When plotted as a function of absolute weighted percent change, the above differences between ROI subdivisions become marked (</w:t>
      </w:r>
      <w:r w:rsidRPr="0078579E">
        <w:rPr>
          <w:rFonts w:ascii="Times New Roman" w:hAnsi="Times New Roman" w:cs="Times New Roman"/>
        </w:rPr>
        <w:fldChar w:fldCharType="begin"/>
      </w:r>
      <w:r w:rsidRPr="0078579E">
        <w:rPr>
          <w:rFonts w:ascii="Times New Roman" w:hAnsi="Times New Roman" w:cs="Times New Roman"/>
        </w:rPr>
        <w:instrText>REF _Ref496196442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8</w:t>
      </w:r>
      <w:r w:rsidR="003232F1" w:rsidRPr="0078579E">
        <w:rPr>
          <w:rFonts w:ascii="Times New Roman" w:hAnsi="Times New Roman" w:cs="Times New Roman"/>
        </w:rPr>
        <w:t xml:space="preserve"> | Zoom of ROI subdivisions</w:t>
      </w:r>
      <w:r w:rsidRPr="0078579E">
        <w:rPr>
          <w:rFonts w:ascii="Times New Roman" w:hAnsi="Times New Roman" w:cs="Times New Roman"/>
        </w:rPr>
        <w:fldChar w:fldCharType="end"/>
      </w:r>
      <w:r w:rsidRPr="0078579E">
        <w:rPr>
          <w:rFonts w:ascii="Times New Roman" w:hAnsi="Times New Roman" w:cs="Times New Roman"/>
        </w:rPr>
        <w: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2"/>
        <w:numPr>
          <w:ilvl w:val="1"/>
          <w:numId w:val="2"/>
        </w:numPr>
        <w:overflowPunct w:val="0"/>
        <w:spacing w:before="0" w:line="240" w:lineRule="auto"/>
        <w:jc w:val="both"/>
        <w:rPr>
          <w:rFonts w:ascii="Times New Roman" w:eastAsia="Calibri" w:hAnsi="Times New Roman" w:cs="Times New Roman"/>
          <w:color w:val="auto"/>
        </w:rPr>
      </w:pPr>
      <w:bookmarkStart w:id="129" w:name="_Toc512698010"/>
      <w:bookmarkStart w:id="130" w:name="_Toc13385631"/>
      <w:r w:rsidRPr="0078579E">
        <w:rPr>
          <w:rFonts w:ascii="Times New Roman" w:eastAsia="Calibri" w:hAnsi="Times New Roman" w:cs="Times New Roman"/>
          <w:color w:val="auto"/>
        </w:rPr>
        <w:t>Amygdala sexual dimorphism in emotional resolvability by hemispheric lateralization</w:t>
      </w:r>
      <w:bookmarkEnd w:id="129"/>
      <w:bookmarkEnd w:id="130"/>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 xml:space="preserve">The present experiment found significant modulation in ROI as a function of emotional certainty by hemispheric lateralization. In this aspect of the experiment, we asked if sexual dimorphism exists in response to resolving emotion could contribute to part of the hemispheric lateralization. Hemispheric lateralization differences between the sexes could account for the differing propensity to emotional content as postulated by Geschwind and Galabruda (Geschwind, </w:t>
      </w:r>
      <w:proofErr w:type="spellStart"/>
      <w:r w:rsidRPr="0078579E">
        <w:rPr>
          <w:rFonts w:ascii="Times New Roman" w:hAnsi="Times New Roman" w:cs="Times New Roman"/>
        </w:rPr>
        <w:t>Galaburda</w:t>
      </w:r>
      <w:proofErr w:type="spellEnd"/>
      <w:r w:rsidRPr="0078579E">
        <w:rPr>
          <w:rFonts w:ascii="Times New Roman" w:hAnsi="Times New Roman" w:cs="Times New Roman"/>
        </w:rPr>
        <w:t>, 1985). We know very little about why the sexes differ in their perception of emotion (</w:t>
      </w:r>
      <w:proofErr w:type="spellStart"/>
      <w:r w:rsidRPr="0078579E">
        <w:rPr>
          <w:rFonts w:ascii="Times New Roman" w:hAnsi="Times New Roman" w:cs="Times New Roman"/>
        </w:rPr>
        <w:t>Witteman</w:t>
      </w:r>
      <w:proofErr w:type="spellEnd"/>
      <w:r w:rsidRPr="0078579E">
        <w:rPr>
          <w:rFonts w:ascii="Times New Roman" w:hAnsi="Times New Roman" w:cs="Times New Roman"/>
        </w:rPr>
        <w:t xml:space="preserve"> et al., 2012; Gosselin et al., 2007; Gosselin et al., 2005; </w:t>
      </w:r>
      <w:proofErr w:type="spellStart"/>
      <w:r w:rsidRPr="0078579E">
        <w:rPr>
          <w:rFonts w:ascii="Times New Roman" w:hAnsi="Times New Roman" w:cs="Times New Roman"/>
        </w:rPr>
        <w:t>Frühholz</w:t>
      </w:r>
      <w:proofErr w:type="spellEnd"/>
      <w:r w:rsidRPr="0078579E">
        <w:rPr>
          <w:rFonts w:ascii="Times New Roman" w:hAnsi="Times New Roman" w:cs="Times New Roman"/>
        </w:rPr>
        <w:t xml:space="preserve"> S, et al. 2005; Kumar et al., 2012; Wager et al., 2003); therefore, assessing uncertain emotion on a range of levels will assist in determining if female and males interpret emotions differently. We hypothesized that if sexual differences in perception of emotion result functionally (</w:t>
      </w:r>
      <w:proofErr w:type="spellStart"/>
      <w:r w:rsidRPr="0078579E">
        <w:rPr>
          <w:rFonts w:ascii="Times New Roman" w:hAnsi="Times New Roman" w:cs="Times New Roman"/>
        </w:rPr>
        <w:t>Witteman</w:t>
      </w:r>
      <w:proofErr w:type="spellEnd"/>
      <w:r w:rsidRPr="0078579E">
        <w:rPr>
          <w:rFonts w:ascii="Times New Roman" w:hAnsi="Times New Roman" w:cs="Times New Roman"/>
        </w:rPr>
        <w:t xml:space="preserve"> et al., 2012; Gosselin et al., 2007; Gosselin et al., 2005; </w:t>
      </w:r>
      <w:proofErr w:type="spellStart"/>
      <w:r w:rsidRPr="0078579E">
        <w:rPr>
          <w:rFonts w:ascii="Times New Roman" w:hAnsi="Times New Roman" w:cs="Times New Roman"/>
        </w:rPr>
        <w:t>Frühholz</w:t>
      </w:r>
      <w:proofErr w:type="spellEnd"/>
      <w:r w:rsidRPr="0078579E">
        <w:rPr>
          <w:rFonts w:ascii="Times New Roman" w:hAnsi="Times New Roman" w:cs="Times New Roman"/>
        </w:rPr>
        <w:t xml:space="preserve"> S, et al. 2005; Kumar et al., 2012; Wager et al., 2003; Geschwind, </w:t>
      </w:r>
      <w:proofErr w:type="spellStart"/>
      <w:r w:rsidRPr="0078579E">
        <w:rPr>
          <w:rFonts w:ascii="Times New Roman" w:hAnsi="Times New Roman" w:cs="Times New Roman"/>
        </w:rPr>
        <w:t>Galaburda</w:t>
      </w:r>
      <w:proofErr w:type="spellEnd"/>
      <w:r w:rsidRPr="0078579E">
        <w:rPr>
          <w:rFonts w:ascii="Times New Roman" w:hAnsi="Times New Roman" w:cs="Times New Roman"/>
        </w:rPr>
        <w:t xml:space="preserve">, 1985) they will show unique patterns based on their psychophysical profiles of emotion resolvability. For example, if a difference in response to emotion exists between females and </w:t>
      </w:r>
      <w:proofErr w:type="gramStart"/>
      <w:r w:rsidRPr="0078579E">
        <w:rPr>
          <w:rFonts w:ascii="Times New Roman" w:hAnsi="Times New Roman" w:cs="Times New Roman"/>
        </w:rPr>
        <w:t>males</w:t>
      </w:r>
      <w:proofErr w:type="gramEnd"/>
      <w:r w:rsidRPr="0078579E">
        <w:rPr>
          <w:rFonts w:ascii="Times New Roman" w:hAnsi="Times New Roman" w:cs="Times New Roman"/>
        </w:rPr>
        <w:t xml:space="preserve"> they should respond differently to varying emotion: certain, uncertain and chance identifiable emotion.</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 xml:space="preserve">Average sexual dimorphism, female different than male amygdala response to sad and happy were significantly different as a function of emotional resolvability, df=3,15, F=196.6, p&lt;0.0001 and df=3,15, </w:t>
      </w:r>
      <w:r w:rsidRPr="0078579E">
        <w:rPr>
          <w:rFonts w:ascii="Times New Roman" w:hAnsi="Times New Roman" w:cs="Times New Roman"/>
        </w:rPr>
        <w:lastRenderedPageBreak/>
        <w:t xml:space="preserve">F=210.7, p&lt;0.0001, respectively. Meaning females and males differed in their entire amygdala responses to resolving uncertain emotion. Average sexual dimorphism, female different than male amygdala by subdivision response to happy and sad emotion was significantly different as a function of emotional resolvability, df=5,15, F=5.217, p&lt;0.0001 and df=5,15, F=14.69, p&lt;0.0001, respectively. Meaning amygdala subdivisions responded significantly different to resolving emotion between females and males. The interaction of emotional resolvability as a function of subdivision response to sad and happy was significantly different, interaction F=43.13, p&lt;0.0001 and interaction F=74.48, p&lt;0.0001, respectively. Meaning a significant difference exists between the sexes in how each amygdala subdivision responds to uncertain emotion. </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131" w:name="_Toc512698011"/>
      <w:bookmarkStart w:id="132" w:name="_Toc13385632"/>
      <w:r w:rsidRPr="0078579E">
        <w:rPr>
          <w:rFonts w:ascii="Times New Roman" w:eastAsia="Calibri" w:hAnsi="Times New Roman" w:cs="Times New Roman"/>
          <w:color w:val="auto"/>
        </w:rPr>
        <w:t>Happy absolute [Female] – [Male] sexual dimorphism</w:t>
      </w:r>
      <w:bookmarkEnd w:id="131"/>
      <w:bookmarkEnd w:id="132"/>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The absolute difference between female and males for happy resulted in several significant findings (</w:t>
      </w:r>
      <w:r w:rsidRPr="0078579E">
        <w:rPr>
          <w:rFonts w:ascii="Times New Roman" w:hAnsi="Times New Roman" w:cs="Times New Roman"/>
        </w:rPr>
        <w:fldChar w:fldCharType="begin"/>
      </w:r>
      <w:r w:rsidRPr="0078579E">
        <w:rPr>
          <w:rFonts w:ascii="Times New Roman" w:hAnsi="Times New Roman" w:cs="Times New Roman"/>
        </w:rPr>
        <w:instrText>REF _Ref496192907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19</w:t>
      </w:r>
      <w:r w:rsidR="003232F1" w:rsidRPr="0078579E">
        <w:rPr>
          <w:rFonts w:ascii="Times New Roman" w:hAnsi="Times New Roman" w:cs="Times New Roman"/>
        </w:rPr>
        <w:t xml:space="preserve"> | [Female] – [Male] Averages Happy</w:t>
      </w:r>
      <w:r w:rsidRPr="0078579E">
        <w:rPr>
          <w:rFonts w:ascii="Times New Roman" w:hAnsi="Times New Roman" w:cs="Times New Roman"/>
        </w:rPr>
        <w:fldChar w:fldCharType="end"/>
      </w:r>
      <w:r w:rsidRPr="0078579E">
        <w:rPr>
          <w:rFonts w:ascii="Times New Roman" w:hAnsi="Times New Roman" w:cs="Times New Roman"/>
        </w:rPr>
        <w:t xml:space="preserve"> and </w:t>
      </w:r>
      <w:r w:rsidRPr="0078579E">
        <w:rPr>
          <w:rFonts w:ascii="Times New Roman" w:hAnsi="Times New Roman" w:cs="Times New Roman"/>
        </w:rPr>
        <w:fldChar w:fldCharType="begin"/>
      </w:r>
      <w:r w:rsidRPr="0078579E">
        <w:rPr>
          <w:rFonts w:ascii="Times New Roman" w:hAnsi="Times New Roman" w:cs="Times New Roman"/>
        </w:rPr>
        <w:instrText>REF _Ref496192909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20</w:t>
      </w:r>
      <w:r w:rsidR="003232F1" w:rsidRPr="0078579E">
        <w:rPr>
          <w:rFonts w:ascii="Times New Roman" w:hAnsi="Times New Roman" w:cs="Times New Roman"/>
        </w:rPr>
        <w:t xml:space="preserve"> | [Female] – [Male] predominance sided average for Happy</w:t>
      </w:r>
      <w:r w:rsidRPr="0078579E">
        <w:rPr>
          <w:rFonts w:ascii="Times New Roman" w:hAnsi="Times New Roman" w:cs="Times New Roman"/>
        </w:rPr>
        <w:fldChar w:fldCharType="end"/>
      </w:r>
      <w:r w:rsidRPr="0078579E">
        <w:rPr>
          <w:rFonts w:ascii="Times New Roman" w:hAnsi="Times New Roman" w:cs="Times New Roman"/>
        </w:rPr>
        <w:t xml:space="preserve">). An ANOVA of row (i.e. subdivision) by column (i.e. decomposition) for female different than male for </w:t>
      </w:r>
      <w:r w:rsidRPr="0078579E">
        <w:rPr>
          <w:rFonts w:ascii="Times New Roman" w:hAnsi="Times New Roman" w:cs="Times New Roman"/>
          <w:b/>
        </w:rPr>
        <w:t>left</w:t>
      </w:r>
      <w:r w:rsidRPr="0078579E">
        <w:rPr>
          <w:rFonts w:ascii="Times New Roman" w:hAnsi="Times New Roman" w:cs="Times New Roman"/>
        </w:rPr>
        <w:t xml:space="preserve"> hemisphere response to happy found row df=2,6, F=0.033, p=0.9672, column df=3,6, F=14.73, p&lt;0.0001, and interaction of row by column F=0.7971, p=0.5738. An ANOVA of row (i.e. subdivision) by column (i.e. decomposition) for female different than male for </w:t>
      </w:r>
      <w:r w:rsidRPr="0078579E">
        <w:rPr>
          <w:rFonts w:ascii="Times New Roman" w:hAnsi="Times New Roman" w:cs="Times New Roman"/>
          <w:b/>
        </w:rPr>
        <w:t>right</w:t>
      </w:r>
      <w:r w:rsidRPr="0078579E">
        <w:rPr>
          <w:rFonts w:ascii="Times New Roman" w:hAnsi="Times New Roman" w:cs="Times New Roman"/>
        </w:rPr>
        <w:t xml:space="preserve"> hemisphere response to happy found row df=2,6, F=0.3746, p=0.6883, column df=3,6, F=10.80, p&lt;0.0001, interaction of row by column F=0.1081, p=0.9954. The absolute [Female] – [Male] average for responses to happy found a significant difference for decomposition for both the left and right hemisphere. No difference was found for the response by subdivision. The absolute difference between female and male for hemispheric lateralization (left different than right) revealed a significant difference for Original (t=5.</w:t>
      </w:r>
      <w:proofErr w:type="gramStart"/>
      <w:r w:rsidRPr="0078579E">
        <w:rPr>
          <w:rFonts w:ascii="Times New Roman" w:hAnsi="Times New Roman" w:cs="Times New Roman"/>
        </w:rPr>
        <w:t>159,p</w:t>
      </w:r>
      <w:proofErr w:type="gramEnd"/>
      <w:r w:rsidRPr="0078579E">
        <w:rPr>
          <w:rFonts w:ascii="Times New Roman" w:hAnsi="Times New Roman" w:cs="Times New Roman"/>
        </w:rPr>
        <w:t>=0.0356), and 32nb (t=12.51,p=0.0063), but not for 8nb nor chance 64nb. The absolute difference [Female] – [Male] average response to happy for emotional resolvability over the entire series of decompositions for left and right amygdala subdivisions was significant for all ROI, except right hemispheric SP response.</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133" w:name="_Toc512698012"/>
      <w:bookmarkStart w:id="134" w:name="_Toc13385633"/>
      <w:r w:rsidRPr="0078579E">
        <w:rPr>
          <w:rFonts w:ascii="Times New Roman" w:eastAsia="Calibri" w:hAnsi="Times New Roman" w:cs="Times New Roman"/>
          <w:color w:val="auto"/>
        </w:rPr>
        <w:t>Sad absolute [Female] – [Male] sexual dimorphism</w:t>
      </w:r>
      <w:bookmarkEnd w:id="133"/>
      <w:bookmarkEnd w:id="134"/>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The absolute difference between female and males for sad resulted in several significant findings (</w:t>
      </w:r>
      <w:r w:rsidRPr="0078579E">
        <w:rPr>
          <w:rFonts w:ascii="Times New Roman" w:hAnsi="Times New Roman" w:cs="Times New Roman"/>
        </w:rPr>
        <w:fldChar w:fldCharType="begin"/>
      </w:r>
      <w:r w:rsidRPr="0078579E">
        <w:rPr>
          <w:rFonts w:ascii="Times New Roman" w:hAnsi="Times New Roman" w:cs="Times New Roman"/>
        </w:rPr>
        <w:instrText>REF _Ref496192928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22</w:t>
      </w:r>
      <w:r w:rsidR="003232F1" w:rsidRPr="0078579E">
        <w:rPr>
          <w:rFonts w:ascii="Times New Roman" w:hAnsi="Times New Roman" w:cs="Times New Roman"/>
        </w:rPr>
        <w:t xml:space="preserve"> | [Female] – [Male] Averages Sad</w:t>
      </w:r>
      <w:r w:rsidRPr="0078579E">
        <w:rPr>
          <w:rFonts w:ascii="Times New Roman" w:hAnsi="Times New Roman" w:cs="Times New Roman"/>
        </w:rPr>
        <w:fldChar w:fldCharType="end"/>
      </w:r>
      <w:r w:rsidRPr="0078579E">
        <w:rPr>
          <w:rFonts w:ascii="Times New Roman" w:hAnsi="Times New Roman" w:cs="Times New Roman"/>
        </w:rPr>
        <w:t xml:space="preserve"> and </w:t>
      </w:r>
      <w:r w:rsidRPr="0078579E">
        <w:rPr>
          <w:rFonts w:ascii="Times New Roman" w:hAnsi="Times New Roman" w:cs="Times New Roman"/>
        </w:rPr>
        <w:fldChar w:fldCharType="begin"/>
      </w:r>
      <w:r w:rsidRPr="0078579E">
        <w:rPr>
          <w:rFonts w:ascii="Times New Roman" w:hAnsi="Times New Roman" w:cs="Times New Roman"/>
        </w:rPr>
        <w:instrText>REF _Ref496192929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23</w:t>
      </w:r>
      <w:r w:rsidR="003232F1" w:rsidRPr="0078579E">
        <w:rPr>
          <w:rFonts w:ascii="Times New Roman" w:hAnsi="Times New Roman" w:cs="Times New Roman"/>
        </w:rPr>
        <w:t xml:space="preserve"> | [Female] – [Male] predominance sided average for Sad</w:t>
      </w:r>
      <w:r w:rsidRPr="0078579E">
        <w:rPr>
          <w:rFonts w:ascii="Times New Roman" w:hAnsi="Times New Roman" w:cs="Times New Roman"/>
        </w:rPr>
        <w:fldChar w:fldCharType="end"/>
      </w:r>
      <w:r w:rsidRPr="0078579E">
        <w:rPr>
          <w:rFonts w:ascii="Times New Roman" w:hAnsi="Times New Roman" w:cs="Times New Roman"/>
        </w:rPr>
        <w:t xml:space="preserve">). An ANOVA of row (i.e. subdivision) by column (i.e. decomposition) for female different than male for </w:t>
      </w:r>
      <w:r w:rsidRPr="0078579E">
        <w:rPr>
          <w:rFonts w:ascii="Times New Roman" w:hAnsi="Times New Roman" w:cs="Times New Roman"/>
          <w:b/>
        </w:rPr>
        <w:t>left</w:t>
      </w:r>
      <w:r w:rsidRPr="0078579E">
        <w:rPr>
          <w:rFonts w:ascii="Times New Roman" w:hAnsi="Times New Roman" w:cs="Times New Roman"/>
        </w:rPr>
        <w:t xml:space="preserve"> hemisphere response to sad found row df=2,6, F=0.3400, p=0.7124, column df=3,6, F=3.772, p=0.0122, and interaction of row by column F=0.2372, p=0.9636. An ANOVA of row (i.e. subdivision) by column (i.e. decomposition) for female different than male for </w:t>
      </w:r>
      <w:r w:rsidRPr="0078579E">
        <w:rPr>
          <w:rFonts w:ascii="Times New Roman" w:hAnsi="Times New Roman" w:cs="Times New Roman"/>
          <w:b/>
        </w:rPr>
        <w:t>right</w:t>
      </w:r>
      <w:r w:rsidRPr="0078579E">
        <w:rPr>
          <w:rFonts w:ascii="Times New Roman" w:hAnsi="Times New Roman" w:cs="Times New Roman"/>
        </w:rPr>
        <w:t xml:space="preserve"> hemisphere response to sad found row df=2,6, F=0.3856, p=0.6808, column df=3,6, F=22.33, p&lt;0.0001, interaction of row by column F=0.1101, p=0.9951. The absolute [Female] – [Male] average for responses to sad found a significant difference for decomposition for both the left and right hemisphere. No difference was found for the response by subdivision. The absolute difference between female and male for hemispheric lateralization (left different than right) revealed a significant difference for Original (t=17.21, p=0.0034), and 8nb (t=11.69, p=0.0072), but not for 32nb nor chance 64nb. The absolute difference [Female] – [Male] average response to sad for emotional resolvability over the entire series of decompositions for right amygdala subdivisions was significant for all ROI, while left amygdala subdivisions where non-significant upon follow-up statistical testing. No significant differences for left side amygdala subdivisions was found for greater female over male responses.</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35" w:name="_Toc508377348"/>
      <w:bookmarkStart w:id="136" w:name="_Ref496192907"/>
      <w:bookmarkStart w:id="137" w:name="_Toc13385673"/>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19</w:t>
      </w:r>
      <w:r w:rsidRPr="0078579E">
        <w:rPr>
          <w:rFonts w:cs="Times New Roman"/>
        </w:rPr>
        <w:fldChar w:fldCharType="end"/>
      </w:r>
      <w:r w:rsidRPr="0078579E">
        <w:rPr>
          <w:rFonts w:cs="Times New Roman"/>
          <w:color w:val="auto"/>
        </w:rPr>
        <w:t xml:space="preserve"> | [Female] – [Male] Averages Happy</w:t>
      </w:r>
      <w:bookmarkEnd w:id="135"/>
      <w:bookmarkEnd w:id="136"/>
      <w:bookmarkEnd w:id="137"/>
    </w:p>
    <w:tbl>
      <w:tblPr>
        <w:tblW w:w="9575"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936"/>
        <w:gridCol w:w="717"/>
        <w:gridCol w:w="1504"/>
        <w:gridCol w:w="1500"/>
        <w:gridCol w:w="1485"/>
        <w:gridCol w:w="1451"/>
        <w:gridCol w:w="1507"/>
        <w:gridCol w:w="475"/>
      </w:tblGrid>
      <w:tr w:rsidR="00A72F94" w:rsidRPr="0078579E" w:rsidTr="00A72F94">
        <w:trPr>
          <w:trHeight w:val="2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Side</w:t>
            </w: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Area</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Hap-org</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Hap-8nb</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Hap-32nb</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Hap-64nb</w:t>
            </w:r>
          </w:p>
        </w:tc>
        <w:tc>
          <w:tcPr>
            <w:tcW w:w="15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Decomposition</w:t>
            </w:r>
          </w:p>
        </w:tc>
        <w:tc>
          <w:tcPr>
            <w:tcW w:w="46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8"/>
                <w:szCs w:val="18"/>
              </w:rPr>
              <w:t>Sig</w:t>
            </w:r>
          </w:p>
        </w:tc>
      </w:tr>
      <w:tr w:rsidR="00A72F94" w:rsidRPr="0078579E" w:rsidTr="00A72F94">
        <w:trPr>
          <w:trHeight w:val="7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Left-Hap</w:t>
            </w:r>
          </w:p>
        </w:tc>
        <w:tc>
          <w:tcPr>
            <w:tcW w:w="7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0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9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4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0.2480±0.9483 (0.0338)</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-0.8096±1.0970 (0.0392)</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0.2316±0.7669 (0.0274)</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-0.2686±1.1662 (0.0416)</w:t>
            </w:r>
          </w:p>
        </w:tc>
        <w:tc>
          <w:tcPr>
            <w:tcW w:w="15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F=2.975, p=0.0418</w:t>
            </w:r>
          </w:p>
        </w:tc>
        <w:tc>
          <w:tcPr>
            <w:tcW w:w="46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92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0.1449±0.9389 (0.0408)</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-1.3814±1.1738 (0.0510)</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0.4468±0.7348 (0.0319)</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0.3630±1.0734 (0.0466)</w:t>
            </w:r>
          </w:p>
        </w:tc>
        <w:tc>
          <w:tcPr>
            <w:tcW w:w="15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F=8.969, p&lt;0.0001</w:t>
            </w:r>
          </w:p>
        </w:tc>
        <w:tc>
          <w:tcPr>
            <w:tcW w:w="46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92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0.2596±0.8954 (0.0343)</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-0.9880±1.1366 (0.0436)</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0.3359±0.7466 (0.0286)</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-0.0145±1.1629 (0.0446)</w:t>
            </w:r>
          </w:p>
        </w:tc>
        <w:tc>
          <w:tcPr>
            <w:tcW w:w="15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F=4.457, p&lt;0.0081</w:t>
            </w:r>
          </w:p>
        </w:tc>
        <w:tc>
          <w:tcPr>
            <w:tcW w:w="46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L-H</w:t>
            </w: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0.2175±0.9275</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-1.0600±1.1360</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0.3381±0.7490</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0.0266±1.1342</w:t>
            </w: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r>
      <w:tr w:rsidR="00A72F94" w:rsidRPr="0078579E" w:rsidTr="00A72F94">
        <w:trPr>
          <w:trHeight w:val="2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L-H</w:t>
            </w: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t=0.8123, p=0.4338</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t=3.2323, p=0.0080*</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t=1.5637, p=0.1462</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t=0.0812, p=0.9367</w:t>
            </w: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L-H</w:t>
            </w: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Diff</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8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Right-Hap</w:t>
            </w:r>
          </w:p>
        </w:tc>
        <w:tc>
          <w:tcPr>
            <w:tcW w:w="7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0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9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4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-0.4609±0.9473 (0.0397)</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-0.7208±1.0306 (0.0432)</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0.5288±0.9947 (0.0417)</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-0.0172±1.0367 (0.0435)</w:t>
            </w:r>
          </w:p>
        </w:tc>
        <w:tc>
          <w:tcPr>
            <w:tcW w:w="15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F=3.577, P=0.0212</w:t>
            </w:r>
          </w:p>
        </w:tc>
        <w:tc>
          <w:tcPr>
            <w:tcW w:w="46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92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-0.3087±0.9366 (0.0398)</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-0.7036±1.0415 (0.0442)</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0.7128±0.9533 (0.0405)</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0.0131±0.9442 (0.0401)</w:t>
            </w:r>
          </w:p>
        </w:tc>
        <w:tc>
          <w:tcPr>
            <w:tcW w:w="15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 44, F=4.585, P=0.0070</w:t>
            </w:r>
          </w:p>
        </w:tc>
        <w:tc>
          <w:tcPr>
            <w:tcW w:w="46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92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-0.1204±0.8645 (0.0337)</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-0.5163±0.9683 (0.0377)</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0.5606±0.9881 (0.0385)</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0.0884±0.8936 (0.0348)</w:t>
            </w:r>
          </w:p>
        </w:tc>
        <w:tc>
          <w:tcPr>
            <w:tcW w:w="151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F=2.789, p=0.0516</w:t>
            </w:r>
          </w:p>
        </w:tc>
        <w:tc>
          <w:tcPr>
            <w:tcW w:w="46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r>
      <w:tr w:rsidR="00A72F94" w:rsidRPr="0078579E" w:rsidTr="00A72F94">
        <w:trPr>
          <w:trHeight w:val="2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R-H</w:t>
            </w: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-0.3848±0.9419</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-0.7122±1.0361</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0.6208±0.974</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-0.0021±0.9905</w:t>
            </w: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R-H</w:t>
            </w: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t=1.4152, p=0.1847</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t=2.3812, p=0.0364*</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t=2.2079, p=0.0494</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t=0.0073, p=0.9943</w:t>
            </w: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R-H</w:t>
            </w:r>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Diff</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proofErr w:type="spellStart"/>
            <w:r w:rsidRPr="0078579E">
              <w:rPr>
                <w:rFonts w:ascii="Times New Roman" w:hAnsi="Times New Roman" w:cs="Times New Roman"/>
                <w:sz w:val="16"/>
                <w:szCs w:val="16"/>
              </w:rPr>
              <w:t>Left≠Right</w:t>
            </w:r>
            <w:proofErr w:type="spellEnd"/>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t=5.</w:t>
            </w:r>
            <w:proofErr w:type="gramStart"/>
            <w:r w:rsidRPr="0078579E">
              <w:rPr>
                <w:rFonts w:ascii="Times New Roman" w:hAnsi="Times New Roman" w:cs="Times New Roman"/>
                <w:sz w:val="16"/>
                <w:szCs w:val="16"/>
              </w:rPr>
              <w:t>159,p</w:t>
            </w:r>
            <w:proofErr w:type="gramEnd"/>
            <w:r w:rsidRPr="0078579E">
              <w:rPr>
                <w:rFonts w:ascii="Times New Roman" w:hAnsi="Times New Roman" w:cs="Times New Roman"/>
                <w:sz w:val="16"/>
                <w:szCs w:val="16"/>
              </w:rPr>
              <w:t>=0.0356</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t=2.</w:t>
            </w:r>
            <w:proofErr w:type="gramStart"/>
            <w:r w:rsidRPr="0078579E">
              <w:rPr>
                <w:rFonts w:ascii="Times New Roman" w:hAnsi="Times New Roman" w:cs="Times New Roman"/>
                <w:sz w:val="16"/>
                <w:szCs w:val="16"/>
              </w:rPr>
              <w:t>392,p</w:t>
            </w:r>
            <w:proofErr w:type="gramEnd"/>
            <w:r w:rsidRPr="0078579E">
              <w:rPr>
                <w:rFonts w:ascii="Times New Roman" w:hAnsi="Times New Roman" w:cs="Times New Roman"/>
                <w:sz w:val="16"/>
                <w:szCs w:val="16"/>
              </w:rPr>
              <w:t>=0.1392</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t=12.</w:t>
            </w:r>
            <w:proofErr w:type="gramStart"/>
            <w:r w:rsidRPr="0078579E">
              <w:rPr>
                <w:rFonts w:ascii="Times New Roman" w:hAnsi="Times New Roman" w:cs="Times New Roman"/>
                <w:sz w:val="16"/>
                <w:szCs w:val="16"/>
              </w:rPr>
              <w:t>51,p</w:t>
            </w:r>
            <w:proofErr w:type="gramEnd"/>
            <w:r w:rsidRPr="0078579E">
              <w:rPr>
                <w:rFonts w:ascii="Times New Roman" w:hAnsi="Times New Roman" w:cs="Times New Roman"/>
                <w:sz w:val="16"/>
                <w:szCs w:val="16"/>
              </w:rPr>
              <w:t>=0.0063</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w:t>
            </w:r>
            <w:proofErr w:type="gramStart"/>
            <w:r w:rsidRPr="0078579E">
              <w:rPr>
                <w:rFonts w:ascii="Times New Roman" w:hAnsi="Times New Roman" w:cs="Times New Roman"/>
                <w:sz w:val="16"/>
                <w:szCs w:val="16"/>
              </w:rPr>
              <w:t>0081,p</w:t>
            </w:r>
            <w:proofErr w:type="gramEnd"/>
            <w:r w:rsidRPr="0078579E">
              <w:rPr>
                <w:rFonts w:ascii="Times New Roman" w:hAnsi="Times New Roman" w:cs="Times New Roman"/>
                <w:sz w:val="16"/>
                <w:szCs w:val="16"/>
              </w:rPr>
              <w:t>=0.9943</w:t>
            </w: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proofErr w:type="spellStart"/>
            <w:r w:rsidRPr="0078579E">
              <w:rPr>
                <w:rFonts w:ascii="Times New Roman" w:hAnsi="Times New Roman" w:cs="Times New Roman"/>
                <w:sz w:val="16"/>
                <w:szCs w:val="16"/>
              </w:rPr>
              <w:t>Left≠Right</w:t>
            </w:r>
            <w:proofErr w:type="spellEnd"/>
          </w:p>
        </w:tc>
        <w:tc>
          <w:tcPr>
            <w:tcW w:w="72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w:t>
            </w:r>
          </w:p>
        </w:tc>
        <w:tc>
          <w:tcPr>
            <w:tcW w:w="151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c>
          <w:tcPr>
            <w:tcW w:w="15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4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c>
          <w:tcPr>
            <w:tcW w:w="144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51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Difference table for [Female] – [Male], where positive numbers indicate female greater and negative numbers indicate male greater. * denotes statistical significance p&lt;0.05.</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38" w:name="_Ref496192909"/>
      <w:bookmarkStart w:id="139" w:name="_Toc508377349"/>
      <w:bookmarkStart w:id="140" w:name="_Toc13385674"/>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20</w:t>
      </w:r>
      <w:r w:rsidRPr="0078579E">
        <w:rPr>
          <w:rFonts w:cs="Times New Roman"/>
        </w:rPr>
        <w:fldChar w:fldCharType="end"/>
      </w:r>
      <w:r w:rsidRPr="0078579E">
        <w:rPr>
          <w:rFonts w:cs="Times New Roman"/>
          <w:color w:val="auto"/>
        </w:rPr>
        <w:t xml:space="preserve"> | [Female] – [Male] predominance sided average for Happy</w:t>
      </w:r>
      <w:bookmarkEnd w:id="138"/>
      <w:bookmarkEnd w:id="139"/>
      <w:bookmarkEnd w:id="140"/>
    </w:p>
    <w:tbl>
      <w:tblPr>
        <w:tblW w:w="5244"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889"/>
        <w:gridCol w:w="890"/>
        <w:gridCol w:w="747"/>
        <w:gridCol w:w="777"/>
        <w:gridCol w:w="854"/>
        <w:gridCol w:w="855"/>
        <w:gridCol w:w="232"/>
      </w:tblGrid>
      <w:tr w:rsidR="00A72F94" w:rsidRPr="0078579E" w:rsidTr="00A72F94">
        <w:trPr>
          <w:trHeight w:val="20"/>
        </w:trPr>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Hap-org</w:t>
            </w:r>
          </w:p>
        </w:tc>
        <w:tc>
          <w:tcPr>
            <w:tcW w:w="7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Hap-8nb</w:t>
            </w:r>
          </w:p>
        </w:tc>
        <w:tc>
          <w:tcPr>
            <w:tcW w:w="85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Hap-32nb</w:t>
            </w:r>
          </w:p>
        </w:tc>
        <w:tc>
          <w:tcPr>
            <w:tcW w:w="8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Hap-64nb</w:t>
            </w:r>
          </w:p>
        </w:tc>
        <w:tc>
          <w:tcPr>
            <w:tcW w:w="22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Left-Hap</w:t>
            </w:r>
          </w:p>
        </w:tc>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4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7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5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5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22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7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7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85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22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7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7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85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22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7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7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85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22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Right-Hap</w:t>
            </w:r>
          </w:p>
        </w:tc>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4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7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5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5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22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7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7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85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22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7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7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85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22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74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7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85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5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22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bl>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41" w:name="_Ref495238969"/>
      <w:bookmarkStart w:id="142" w:name="_Toc508377350"/>
      <w:bookmarkStart w:id="143" w:name="_Toc13385675"/>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21</w:t>
      </w:r>
      <w:r w:rsidRPr="0078579E">
        <w:rPr>
          <w:rFonts w:cs="Times New Roman"/>
        </w:rPr>
        <w:fldChar w:fldCharType="end"/>
      </w:r>
      <w:r w:rsidRPr="0078579E">
        <w:rPr>
          <w:rFonts w:cs="Times New Roman"/>
          <w:color w:val="auto"/>
        </w:rPr>
        <w:t xml:space="preserve"> | Average Female and Male amygdala happy responses</w:t>
      </w:r>
      <w:bookmarkEnd w:id="141"/>
      <w:bookmarkEnd w:id="142"/>
      <w:bookmarkEnd w:id="143"/>
    </w:p>
    <w:tbl>
      <w:tblPr>
        <w:tblW w:w="9361"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718"/>
        <w:gridCol w:w="630"/>
        <w:gridCol w:w="1260"/>
        <w:gridCol w:w="1260"/>
        <w:gridCol w:w="1260"/>
        <w:gridCol w:w="1260"/>
        <w:gridCol w:w="2505"/>
        <w:gridCol w:w="468"/>
      </w:tblGrid>
      <w:tr w:rsidR="00A72F94" w:rsidRPr="0078579E" w:rsidTr="00A72F94">
        <w:trPr>
          <w:trHeight w:val="70"/>
        </w:trPr>
        <w:tc>
          <w:tcPr>
            <w:tcW w:w="717"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8"/>
                <w:szCs w:val="18"/>
              </w:rPr>
            </w:pPr>
            <w:r w:rsidRPr="0078579E">
              <w:rPr>
                <w:rFonts w:ascii="Times New Roman" w:eastAsia="Times New Roman" w:hAnsi="Times New Roman" w:cs="Times New Roman"/>
                <w:sz w:val="18"/>
                <w:szCs w:val="18"/>
              </w:rPr>
              <w:t>Area</w:t>
            </w:r>
          </w:p>
        </w:tc>
        <w:tc>
          <w:tcPr>
            <w:tcW w:w="63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8"/>
                <w:szCs w:val="18"/>
              </w:rPr>
            </w:pP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8"/>
                <w:szCs w:val="18"/>
              </w:rPr>
            </w:pPr>
            <w:proofErr w:type="spellStart"/>
            <w:r w:rsidRPr="0078579E">
              <w:rPr>
                <w:rFonts w:ascii="Times New Roman" w:eastAsia="Times New Roman" w:hAnsi="Times New Roman" w:cs="Times New Roman"/>
                <w:sz w:val="18"/>
                <w:szCs w:val="18"/>
              </w:rPr>
              <w:t>HappyOrg</w:t>
            </w:r>
            <w:proofErr w:type="spellEnd"/>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8"/>
                <w:szCs w:val="18"/>
              </w:rPr>
            </w:pPr>
            <w:r w:rsidRPr="0078579E">
              <w:rPr>
                <w:rFonts w:ascii="Times New Roman" w:eastAsia="Times New Roman" w:hAnsi="Times New Roman" w:cs="Times New Roman"/>
                <w:sz w:val="18"/>
                <w:szCs w:val="18"/>
              </w:rPr>
              <w:t>Happy-8nb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8"/>
                <w:szCs w:val="18"/>
              </w:rPr>
            </w:pPr>
            <w:r w:rsidRPr="0078579E">
              <w:rPr>
                <w:rFonts w:ascii="Times New Roman" w:eastAsia="Times New Roman" w:hAnsi="Times New Roman" w:cs="Times New Roman"/>
                <w:sz w:val="18"/>
                <w:szCs w:val="18"/>
              </w:rPr>
              <w:t>Happy-32nb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8"/>
                <w:szCs w:val="18"/>
              </w:rPr>
            </w:pPr>
            <w:r w:rsidRPr="0078579E">
              <w:rPr>
                <w:rFonts w:ascii="Times New Roman" w:eastAsia="Times New Roman" w:hAnsi="Times New Roman" w:cs="Times New Roman"/>
                <w:sz w:val="18"/>
                <w:szCs w:val="18"/>
              </w:rPr>
              <w:t>Happy-64nb</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rPr>
            </w:pPr>
            <w:r w:rsidRPr="0078579E">
              <w:rPr>
                <w:rFonts w:ascii="Times New Roman" w:eastAsia="Times New Roman" w:hAnsi="Times New Roman" w:cs="Times New Roman"/>
                <w:sz w:val="18"/>
                <w:szCs w:val="18"/>
              </w:rPr>
              <w:t>Decomposition</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rPr>
            </w:pPr>
            <w:r w:rsidRPr="0078579E">
              <w:rPr>
                <w:rFonts w:ascii="Times New Roman" w:eastAsia="Times New Roman" w:hAnsi="Times New Roman" w:cs="Times New Roman"/>
                <w:sz w:val="18"/>
                <w:szCs w:val="18"/>
              </w:rPr>
              <w:t>Sig</w:t>
            </w:r>
          </w:p>
        </w:tc>
      </w:tr>
      <w:tr w:rsidR="00A72F94" w:rsidRPr="0078579E" w:rsidTr="00A72F94">
        <w:trPr>
          <w:trHeight w:val="70"/>
        </w:trPr>
        <w:tc>
          <w:tcPr>
            <w:tcW w:w="717"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Male</w:t>
            </w:r>
          </w:p>
        </w:tc>
        <w:tc>
          <w:tcPr>
            <w:tcW w:w="63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Left</w:t>
            </w: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-0.0655±0.8709</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1.4295±0.7806</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-0.0340±0.5384</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-1.0414±0.6224</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F=24.35,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CM</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0.2028±0.7885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1.6033±0.8405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-0.1287±0.4812</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-1.1560±0.5483</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F=33.51,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SP</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0.1023±0.8615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1.4828±0.7354</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-0.0975±0.4930</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-1.0982±0.5572</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F=29.51,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Avg</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sz w:val="16"/>
                <w:szCs w:val="16"/>
              </w:rPr>
              <w:t>0.0799</w:t>
            </w:r>
            <w:r w:rsidRPr="0078579E">
              <w:rPr>
                <w:rFonts w:ascii="Times New Roman" w:eastAsia="Times New Roman" w:hAnsi="Times New Roman" w:cs="Times New Roman"/>
                <w:sz w:val="16"/>
                <w:szCs w:val="16"/>
              </w:rPr>
              <w:t>±0.8403</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1.5052</w:t>
            </w:r>
            <w:r w:rsidRPr="0078579E">
              <w:rPr>
                <w:rFonts w:ascii="Times New Roman" w:eastAsia="Times New Roman" w:hAnsi="Times New Roman" w:cs="Times New Roman"/>
                <w:sz w:val="16"/>
                <w:szCs w:val="16"/>
              </w:rPr>
              <w:t>±0.7855</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-0.0867</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0.5042</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-1.0985</w:t>
            </w:r>
            <w:r w:rsidRPr="0078579E">
              <w:rPr>
                <w:rFonts w:ascii="Times New Roman" w:eastAsia="Times New Roman" w:hAnsi="Times New Roman" w:cs="Times New Roman"/>
                <w:sz w:val="16"/>
                <w:szCs w:val="16"/>
              </w:rPr>
              <w:t>±0.5760</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t=0.1866, p=0.8639</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Stat</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w:t>
            </w:r>
            <w:proofErr w:type="gramStart"/>
            <w:r w:rsidRPr="0078579E">
              <w:rPr>
                <w:rFonts w:ascii="Times New Roman" w:eastAsia="Times New Roman" w:hAnsi="Times New Roman" w:cs="Times New Roman"/>
                <w:sz w:val="16"/>
                <w:szCs w:val="16"/>
              </w:rPr>
              <w:t>3294 ,</w:t>
            </w:r>
            <w:proofErr w:type="gramEnd"/>
            <w:r w:rsidRPr="0078579E">
              <w:rPr>
                <w:rFonts w:ascii="Times New Roman" w:eastAsia="Times New Roman" w:hAnsi="Times New Roman" w:cs="Times New Roman"/>
                <w:sz w:val="16"/>
                <w:szCs w:val="16"/>
              </w:rPr>
              <w:t xml:space="preserve"> p=0.7481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t=6.6380, p&lt;0.0001*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t=0.5957, p=0.5634</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t=6.6065, p&lt;0.0001*</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Right</w:t>
            </w: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0.8603±0.8213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0.7627±0.6904</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0.5152±0.7453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-0.4340±0.7686</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F=7.309, p&lt;0.0004</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CM</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0.9175±0.7681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0.7296±0.6467</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0.4569±0.6751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-0.4633±0.7777</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F=8.697, p=0.0001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SP</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0.6266±0.6873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0.6796±0.6462</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0.5634±0.7020</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-0.5521±0.7083</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F=8.854, p=0.0001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Avg</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sz w:val="16"/>
                <w:szCs w:val="16"/>
              </w:rPr>
              <w:t>0.8015</w:t>
            </w:r>
            <w:r w:rsidRPr="0078579E">
              <w:rPr>
                <w:rFonts w:ascii="Times New Roman" w:eastAsia="Times New Roman" w:hAnsi="Times New Roman" w:cs="Times New Roman"/>
                <w:sz w:val="16"/>
                <w:szCs w:val="16"/>
              </w:rPr>
              <w:t>±0.7589</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0.7240</w:t>
            </w:r>
            <w:r w:rsidRPr="0078579E">
              <w:rPr>
                <w:rFonts w:ascii="Times New Roman" w:eastAsia="Times New Roman" w:hAnsi="Times New Roman" w:cs="Times New Roman"/>
                <w:sz w:val="16"/>
                <w:szCs w:val="16"/>
              </w:rPr>
              <w:t>±0.6611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0.5118</w:t>
            </w:r>
            <w:r w:rsidRPr="0078579E">
              <w:rPr>
                <w:rFonts w:ascii="Times New Roman" w:eastAsia="Times New Roman" w:hAnsi="Times New Roman" w:cs="Times New Roman"/>
                <w:sz w:val="16"/>
                <w:szCs w:val="16"/>
              </w:rPr>
              <w:t>±0.7075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-0.4831</w:t>
            </w:r>
            <w:r w:rsidRPr="0078579E">
              <w:rPr>
                <w:rFonts w:ascii="Times New Roman" w:eastAsia="Times New Roman" w:hAnsi="Times New Roman" w:cs="Times New Roman"/>
                <w:sz w:val="16"/>
                <w:szCs w:val="16"/>
              </w:rPr>
              <w:t>±0.7515</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t=1.3086, p=0.2819</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Stat</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t=4.</w:t>
            </w:r>
            <w:proofErr w:type="gramStart"/>
            <w:r w:rsidRPr="0078579E">
              <w:rPr>
                <w:rFonts w:ascii="Times New Roman" w:eastAsia="Times New Roman" w:hAnsi="Times New Roman" w:cs="Times New Roman"/>
                <w:sz w:val="16"/>
                <w:szCs w:val="16"/>
              </w:rPr>
              <w:t>6344 ,</w:t>
            </w:r>
            <w:proofErr w:type="gramEnd"/>
            <w:r w:rsidRPr="0078579E">
              <w:rPr>
                <w:rFonts w:ascii="Times New Roman" w:eastAsia="Times New Roman" w:hAnsi="Times New Roman" w:cs="Times New Roman"/>
                <w:sz w:val="16"/>
                <w:szCs w:val="16"/>
              </w:rPr>
              <w:t xml:space="preserve"> p=0.0007*</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t=3.7937, p=0.0030*</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t=2.5059, p=0.0292*</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t=2.2269, p=0.0478*</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Female</w:t>
            </w:r>
          </w:p>
        </w:tc>
        <w:tc>
          <w:tcPr>
            <w:tcW w:w="63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Left</w:t>
            </w: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0.2331±0.6620</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0.0744±0.6690</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0.2363±0.5777</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-1.0168±0.7718</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F=9.640,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CM</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0.4087±0.5681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0.1454±0.6773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0.3986±0.4915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-0.8778±0.7280</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F=11.50,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SP</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0.3903±0.5673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0.1074±0.6677</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0.3094±0.5645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-0.9512±0.7828</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F=10.92,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Avg</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sz w:val="16"/>
                <w:szCs w:val="16"/>
              </w:rPr>
              <w:t>0.3440</w:t>
            </w:r>
            <w:r w:rsidRPr="0078579E">
              <w:rPr>
                <w:rFonts w:ascii="Times New Roman" w:eastAsia="Times New Roman" w:hAnsi="Times New Roman" w:cs="Times New Roman"/>
                <w:sz w:val="16"/>
                <w:szCs w:val="16"/>
              </w:rPr>
              <w:t>±0.5991</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0.1091</w:t>
            </w:r>
            <w:r w:rsidRPr="0078579E">
              <w:rPr>
                <w:rFonts w:ascii="Times New Roman" w:eastAsia="Times New Roman" w:hAnsi="Times New Roman" w:cs="Times New Roman"/>
                <w:sz w:val="16"/>
                <w:szCs w:val="16"/>
              </w:rPr>
              <w:t>±0.6713</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0.3148</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0.5446</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-0.9486</w:t>
            </w:r>
            <w:r w:rsidRPr="0078579E">
              <w:rPr>
                <w:rFonts w:ascii="Times New Roman" w:eastAsia="Times New Roman" w:hAnsi="Times New Roman" w:cs="Times New Roman"/>
                <w:sz w:val="16"/>
                <w:szCs w:val="16"/>
              </w:rPr>
              <w:t>±0.7609</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t=0.1478, p=0.8919</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Stat</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w:t>
            </w:r>
            <w:proofErr w:type="gramStart"/>
            <w:r w:rsidRPr="0078579E">
              <w:rPr>
                <w:rFonts w:ascii="Times New Roman" w:eastAsia="Times New Roman" w:hAnsi="Times New Roman" w:cs="Times New Roman"/>
                <w:sz w:val="16"/>
                <w:szCs w:val="16"/>
              </w:rPr>
              <w:t>9891 ,</w:t>
            </w:r>
            <w:proofErr w:type="gramEnd"/>
            <w:r w:rsidRPr="0078579E">
              <w:rPr>
                <w:rFonts w:ascii="Times New Roman" w:eastAsia="Times New Roman" w:hAnsi="Times New Roman" w:cs="Times New Roman"/>
                <w:sz w:val="16"/>
                <w:szCs w:val="16"/>
              </w:rPr>
              <w:t xml:space="preserve"> p=0.0721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t=0.5630, p=0.5847</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t=2.0024, p=0.0705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t=4.3186, p=0.0012*</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Right</w:t>
            </w: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0.1484±0.7237</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-0.1937±0.6452</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0.9275±0.7676</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-0.3351±0.8625</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F=6.738, p=0.0008</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CM</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0.4304±0.7299</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-0.1286±0.7199</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1.1049±0.7184</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-0.3640±0.8166</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F=9.191,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SP</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0.3054±0.7568</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-0.0666±0.6546</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0.9643±0.7697</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-0.2873±0.7862</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F=6.514, p=0.0010</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Avg</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sz w:val="16"/>
                <w:szCs w:val="16"/>
              </w:rPr>
              <w:t>0.2947</w:t>
            </w:r>
            <w:r w:rsidRPr="0078579E">
              <w:rPr>
                <w:rFonts w:ascii="Times New Roman" w:eastAsia="Times New Roman" w:hAnsi="Times New Roman" w:cs="Times New Roman"/>
                <w:sz w:val="16"/>
                <w:szCs w:val="16"/>
              </w:rPr>
              <w:t>±0.7368</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-0.1296</w:t>
            </w:r>
            <w:r w:rsidRPr="0078579E">
              <w:rPr>
                <w:rFonts w:ascii="Times New Roman" w:eastAsia="Times New Roman" w:hAnsi="Times New Roman" w:cs="Times New Roman"/>
                <w:sz w:val="16"/>
                <w:szCs w:val="16"/>
              </w:rPr>
              <w:t>±0.6732</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0.9989</w:t>
            </w:r>
            <w:r w:rsidRPr="0078579E">
              <w:rPr>
                <w:rFonts w:ascii="Times New Roman" w:eastAsia="Times New Roman" w:hAnsi="Times New Roman" w:cs="Times New Roman"/>
                <w:sz w:val="16"/>
                <w:szCs w:val="16"/>
              </w:rPr>
              <w:t>±0.7519</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-0.3288</w:t>
            </w:r>
            <w:r w:rsidRPr="0078579E">
              <w:rPr>
                <w:rFonts w:ascii="Times New Roman" w:eastAsia="Times New Roman" w:hAnsi="Times New Roman" w:cs="Times New Roman"/>
                <w:sz w:val="16"/>
                <w:szCs w:val="16"/>
              </w:rPr>
              <w:t>±0.7609</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t=0.7109, p=0.5284</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Stat</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w:t>
            </w:r>
            <w:proofErr w:type="gramStart"/>
            <w:r w:rsidRPr="0078579E">
              <w:rPr>
                <w:rFonts w:ascii="Times New Roman" w:eastAsia="Times New Roman" w:hAnsi="Times New Roman" w:cs="Times New Roman"/>
                <w:sz w:val="16"/>
                <w:szCs w:val="16"/>
              </w:rPr>
              <w:t>3855 ,</w:t>
            </w:r>
            <w:proofErr w:type="gramEnd"/>
            <w:r w:rsidRPr="0078579E">
              <w:rPr>
                <w:rFonts w:ascii="Times New Roman" w:eastAsia="Times New Roman" w:hAnsi="Times New Roman" w:cs="Times New Roman"/>
                <w:sz w:val="16"/>
                <w:szCs w:val="16"/>
              </w:rPr>
              <w:t xml:space="preserve"> p=0.1933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t=0.6669, p=0.5186</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t=4.6021, p=0.0008*</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t=1.4969, p=0.1625</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71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63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bl>
    <w:p w:rsidR="00A72F94" w:rsidRPr="0078579E" w:rsidRDefault="00A72F94" w:rsidP="001B291C">
      <w:pPr>
        <w:spacing w:after="0" w:line="240" w:lineRule="auto"/>
        <w:jc w:val="both"/>
        <w:rPr>
          <w:rFonts w:ascii="Times New Roman" w:eastAsia="Calibri" w:hAnsi="Times New Roman" w:cs="Times New Roman"/>
          <w:sz w:val="16"/>
          <w:szCs w:val="16"/>
        </w:rPr>
      </w:pPr>
    </w:p>
    <w:p w:rsidR="00A72F94" w:rsidRPr="0078579E" w:rsidRDefault="00A72F94" w:rsidP="001B291C">
      <w:pPr>
        <w:pStyle w:val="Caption"/>
        <w:spacing w:after="0"/>
        <w:jc w:val="both"/>
        <w:rPr>
          <w:rFonts w:cs="Times New Roman"/>
        </w:rPr>
      </w:pPr>
      <w:bookmarkStart w:id="144" w:name="_Toc508377351"/>
      <w:bookmarkStart w:id="145" w:name="_Ref496192928"/>
      <w:bookmarkStart w:id="146" w:name="_Toc13385676"/>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22</w:t>
      </w:r>
      <w:r w:rsidRPr="0078579E">
        <w:rPr>
          <w:rFonts w:cs="Times New Roman"/>
        </w:rPr>
        <w:fldChar w:fldCharType="end"/>
      </w:r>
      <w:r w:rsidRPr="0078579E">
        <w:rPr>
          <w:rFonts w:cs="Times New Roman"/>
          <w:color w:val="auto"/>
        </w:rPr>
        <w:t xml:space="preserve"> | [Female] – [Male] Averages Sad</w:t>
      </w:r>
      <w:bookmarkEnd w:id="144"/>
      <w:bookmarkEnd w:id="145"/>
      <w:bookmarkEnd w:id="146"/>
    </w:p>
    <w:tbl>
      <w:tblPr>
        <w:tblW w:w="9518"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936"/>
        <w:gridCol w:w="882"/>
        <w:gridCol w:w="1308"/>
        <w:gridCol w:w="1194"/>
        <w:gridCol w:w="1194"/>
        <w:gridCol w:w="1320"/>
        <w:gridCol w:w="2209"/>
        <w:gridCol w:w="475"/>
      </w:tblGrid>
      <w:tr w:rsidR="00A72F94" w:rsidRPr="0078579E" w:rsidTr="00A72F94">
        <w:trPr>
          <w:trHeight w:val="7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Side</w:t>
            </w: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Area</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Sad-org</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Sad-8nb</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Sad-32nb</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Sad-64nb</w:t>
            </w:r>
          </w:p>
        </w:tc>
        <w:tc>
          <w:tcPr>
            <w:tcW w:w="22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Decomposition</w:t>
            </w:r>
          </w:p>
        </w:tc>
        <w:tc>
          <w:tcPr>
            <w:tcW w:w="4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Sig</w:t>
            </w:r>
          </w:p>
        </w:tc>
      </w:tr>
      <w:tr w:rsidR="00A72F94" w:rsidRPr="0078579E" w:rsidTr="00A72F94">
        <w:trPr>
          <w:trHeight w:val="2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Left-Sad</w:t>
            </w:r>
          </w:p>
        </w:tc>
        <w:tc>
          <w:tcPr>
            <w:tcW w:w="89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31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18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18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32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80"/>
        </w:trPr>
        <w:tc>
          <w:tcPr>
            <w:tcW w:w="92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0.5244±0.7969 (0.0284)</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0.4323±0.8787 (0.0314)</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0.9621±0.9014 (0.0322)</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-0.0471±0.9637 (0.0344)</w:t>
            </w:r>
          </w:p>
        </w:tc>
        <w:tc>
          <w:tcPr>
            <w:tcW w:w="22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F=2.612, P=0.0632</w:t>
            </w:r>
          </w:p>
        </w:tc>
        <w:tc>
          <w:tcPr>
            <w:tcW w:w="4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r>
      <w:tr w:rsidR="00A72F94" w:rsidRPr="0078579E" w:rsidTr="00A72F94">
        <w:trPr>
          <w:trHeight w:val="20"/>
        </w:trPr>
        <w:tc>
          <w:tcPr>
            <w:tcW w:w="92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0.5397±0.9380 (0.0407)</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0.4530±0.9515 (0.0413)</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1.004±1.0609 (0.0461)</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0.4722±0.9342 (0.0406)</w:t>
            </w:r>
          </w:p>
        </w:tc>
        <w:tc>
          <w:tcPr>
            <w:tcW w:w="22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F=0.8610, p=0.4684</w:t>
            </w:r>
          </w:p>
        </w:tc>
        <w:tc>
          <w:tcPr>
            <w:tcW w:w="4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r>
      <w:tr w:rsidR="00A72F94" w:rsidRPr="0078579E" w:rsidTr="00A72F94">
        <w:trPr>
          <w:trHeight w:val="20"/>
        </w:trPr>
        <w:tc>
          <w:tcPr>
            <w:tcW w:w="92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0.6766±0.9916 (0.0380)</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0.5443±0.9428 (0.0361)</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0.9232±0.9273 (0.0355)</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0.2310±1.1207 (0.0429)</w:t>
            </w:r>
          </w:p>
        </w:tc>
        <w:tc>
          <w:tcPr>
            <w:tcW w:w="22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F=0.1.001, p=0.4015</w:t>
            </w:r>
          </w:p>
        </w:tc>
        <w:tc>
          <w:tcPr>
            <w:tcW w:w="4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r>
      <w:tr w:rsidR="00A72F94" w:rsidRPr="0078579E" w:rsidTr="00A72F94">
        <w:trPr>
          <w:trHeight w:val="2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L-S</w:t>
            </w: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0.5802±0.9088</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0.4765±0.9243</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0.9631±0.9632</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0.2187±1.0062</w:t>
            </w: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r>
      <w:tr w:rsidR="00A72F94" w:rsidRPr="0078579E" w:rsidTr="00A72F94">
        <w:trPr>
          <w:trHeight w:val="8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L-S</w:t>
            </w: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t=2.2116, p=0.0491</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t=1.7858, p=0.1017</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t=3.4637, p=0.0053*</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t=0.7529, p=0.4673</w:t>
            </w: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L-S</w:t>
            </w: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Diff</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Right-Sad</w:t>
            </w:r>
          </w:p>
        </w:tc>
        <w:tc>
          <w:tcPr>
            <w:tcW w:w="89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31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18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18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32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-0.5296±1.3730 (0.0576)</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1.8944±1.7292 (0.0725)</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1.0127±1.0682 (0.0448)</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0.4757±1.0453 (0.0438)</w:t>
            </w:r>
          </w:p>
        </w:tc>
        <w:tc>
          <w:tcPr>
            <w:tcW w:w="22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F=6.945, p=0.0006</w:t>
            </w:r>
          </w:p>
        </w:tc>
        <w:tc>
          <w:tcPr>
            <w:tcW w:w="4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92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-0.4001±1.3538 (0.0575)</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2.3916±1.8026 (0.0765)</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1.1219±0.9508 (0.0404)</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0.6279±1.0568 (0.0449)</w:t>
            </w:r>
          </w:p>
        </w:tc>
        <w:tc>
          <w:tcPr>
            <w:tcW w:w="22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 F=9.086, p&lt;0.0001</w:t>
            </w:r>
          </w:p>
        </w:tc>
        <w:tc>
          <w:tcPr>
            <w:tcW w:w="4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92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-0.1869±1.2828 (0.0500)</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2.1351±1.7333 (0.0675)</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0.9996±0.9960 (0.0388)</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0.6425±1.1082 (0.0432)</w:t>
            </w:r>
          </w:p>
        </w:tc>
        <w:tc>
          <w:tcPr>
            <w:tcW w:w="223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F=6.483, p=0.0010</w:t>
            </w:r>
          </w:p>
        </w:tc>
        <w:tc>
          <w:tcPr>
            <w:tcW w:w="4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R-S</w:t>
            </w: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-0.3722±1.3365</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2.1403±1.7549</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1.0447±1.005</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0.5820±1.071</w:t>
            </w: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r>
      <w:tr w:rsidR="00A72F94" w:rsidRPr="0078579E" w:rsidTr="00A72F94">
        <w:trPr>
          <w:trHeight w:val="2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R-S</w:t>
            </w: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t=0.9647, p=0.3554</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t=4.2249, p=0.0014*</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t=3.6010, p=0.0042*</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t=1.8825, p=0.0865</w:t>
            </w: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 R-S</w:t>
            </w:r>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Diff</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proofErr w:type="spellStart"/>
            <w:r w:rsidRPr="0078579E">
              <w:rPr>
                <w:rFonts w:ascii="Times New Roman" w:hAnsi="Times New Roman" w:cs="Times New Roman"/>
                <w:sz w:val="16"/>
                <w:szCs w:val="16"/>
              </w:rPr>
              <w:t>Left≠Right</w:t>
            </w:r>
            <w:proofErr w:type="spellEnd"/>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t=17.21, p=0.0034</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t=11.69, p=0.0072</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t=4.164, p=0.0531</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t=3.343, p=0.0790</w:t>
            </w: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9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proofErr w:type="spellStart"/>
            <w:r w:rsidRPr="0078579E">
              <w:rPr>
                <w:rFonts w:ascii="Times New Roman" w:hAnsi="Times New Roman" w:cs="Times New Roman"/>
                <w:sz w:val="16"/>
                <w:szCs w:val="16"/>
              </w:rPr>
              <w:t>Left≠Right</w:t>
            </w:r>
            <w:proofErr w:type="spellEnd"/>
          </w:p>
        </w:tc>
        <w:tc>
          <w:tcPr>
            <w:tcW w:w="89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w:t>
            </w:r>
          </w:p>
        </w:tc>
        <w:tc>
          <w:tcPr>
            <w:tcW w:w="131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c>
          <w:tcPr>
            <w:tcW w:w="118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13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c>
          <w:tcPr>
            <w:tcW w:w="223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5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Difference table for [Female] – [Male], where positive numbers indicate female greater and negative numbers indicate male greater.</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47" w:name="_Toc508377352"/>
      <w:bookmarkStart w:id="148" w:name="_Ref496192929"/>
      <w:bookmarkStart w:id="149" w:name="_Toc13385677"/>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23</w:t>
      </w:r>
      <w:r w:rsidRPr="0078579E">
        <w:rPr>
          <w:rFonts w:cs="Times New Roman"/>
        </w:rPr>
        <w:fldChar w:fldCharType="end"/>
      </w:r>
      <w:r w:rsidRPr="0078579E">
        <w:rPr>
          <w:rFonts w:cs="Times New Roman"/>
          <w:color w:val="auto"/>
        </w:rPr>
        <w:t xml:space="preserve"> | [Female] – [Male] predominance sided average for Sad</w:t>
      </w:r>
      <w:bookmarkEnd w:id="147"/>
      <w:bookmarkEnd w:id="148"/>
      <w:bookmarkEnd w:id="149"/>
    </w:p>
    <w:tbl>
      <w:tblPr>
        <w:tblW w:w="5112"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861"/>
        <w:gridCol w:w="889"/>
        <w:gridCol w:w="723"/>
        <w:gridCol w:w="749"/>
        <w:gridCol w:w="828"/>
        <w:gridCol w:w="830"/>
        <w:gridCol w:w="232"/>
      </w:tblGrid>
      <w:tr w:rsidR="00A72F94" w:rsidRPr="0078579E" w:rsidTr="00A72F94">
        <w:trPr>
          <w:trHeight w:val="20"/>
        </w:trPr>
        <w:tc>
          <w:tcPr>
            <w:tcW w:w="8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Side</w:t>
            </w: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Area</w:t>
            </w:r>
          </w:p>
        </w:tc>
        <w:tc>
          <w:tcPr>
            <w:tcW w:w="7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Sad-org</w:t>
            </w:r>
          </w:p>
        </w:tc>
        <w:tc>
          <w:tcPr>
            <w:tcW w:w="75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Sad-8nb</w:t>
            </w:r>
          </w:p>
        </w:tc>
        <w:tc>
          <w:tcPr>
            <w:tcW w:w="8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Sad-32nb</w:t>
            </w:r>
          </w:p>
        </w:tc>
        <w:tc>
          <w:tcPr>
            <w:tcW w:w="8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Sad-64nb</w:t>
            </w:r>
          </w:p>
        </w:tc>
        <w:tc>
          <w:tcPr>
            <w:tcW w:w="2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Left-Sad</w:t>
            </w:r>
          </w:p>
        </w:tc>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2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5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3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3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2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6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7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75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2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6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7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75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2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6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7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75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2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Right-Sad</w:t>
            </w:r>
          </w:p>
        </w:tc>
        <w:tc>
          <w:tcPr>
            <w:tcW w:w="89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2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75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3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3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2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6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AMG-LB</w:t>
            </w:r>
          </w:p>
        </w:tc>
        <w:tc>
          <w:tcPr>
            <w:tcW w:w="7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75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2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6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AMG-CM</w:t>
            </w:r>
          </w:p>
        </w:tc>
        <w:tc>
          <w:tcPr>
            <w:tcW w:w="7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75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2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86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89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AMG-SP</w:t>
            </w:r>
          </w:p>
        </w:tc>
        <w:tc>
          <w:tcPr>
            <w:tcW w:w="7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75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83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22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bl>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50" w:name="_Toc508377353"/>
      <w:bookmarkStart w:id="151" w:name="_Ref495238962"/>
      <w:bookmarkStart w:id="152" w:name="_Toc13385678"/>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24</w:t>
      </w:r>
      <w:r w:rsidRPr="0078579E">
        <w:rPr>
          <w:rFonts w:cs="Times New Roman"/>
        </w:rPr>
        <w:fldChar w:fldCharType="end"/>
      </w:r>
      <w:r w:rsidRPr="0078579E">
        <w:rPr>
          <w:rFonts w:cs="Times New Roman"/>
          <w:color w:val="auto"/>
        </w:rPr>
        <w:t xml:space="preserve"> | Average Female and Male amygdala sad responses</w:t>
      </w:r>
      <w:bookmarkEnd w:id="150"/>
      <w:bookmarkEnd w:id="151"/>
      <w:bookmarkEnd w:id="152"/>
    </w:p>
    <w:tbl>
      <w:tblPr>
        <w:tblW w:w="9361"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688"/>
        <w:gridCol w:w="572"/>
        <w:gridCol w:w="1260"/>
        <w:gridCol w:w="1260"/>
        <w:gridCol w:w="1260"/>
        <w:gridCol w:w="1348"/>
        <w:gridCol w:w="2505"/>
        <w:gridCol w:w="468"/>
      </w:tblGrid>
      <w:tr w:rsidR="00A72F94" w:rsidRPr="0078579E" w:rsidTr="00A72F94">
        <w:trPr>
          <w:trHeight w:val="7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Area</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proofErr w:type="spellStart"/>
            <w:r w:rsidRPr="0078579E">
              <w:rPr>
                <w:rFonts w:ascii="Times New Roman" w:eastAsia="Times New Roman" w:hAnsi="Times New Roman" w:cs="Times New Roman"/>
                <w:sz w:val="16"/>
                <w:szCs w:val="16"/>
              </w:rPr>
              <w:t>SadOrg</w:t>
            </w:r>
            <w:proofErr w:type="spellEnd"/>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Sad-8nb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Sad-32nb</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Sad-64nb</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Decomposition</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Sig</w:t>
            </w:r>
          </w:p>
        </w:tc>
      </w:tr>
      <w:tr w:rsidR="00A72F94" w:rsidRPr="0078579E" w:rsidTr="00A72F94">
        <w:trPr>
          <w:trHeight w:val="70"/>
        </w:trPr>
        <w:tc>
          <w:tcPr>
            <w:tcW w:w="687"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Male</w:t>
            </w:r>
          </w:p>
        </w:tc>
        <w:tc>
          <w:tcPr>
            <w:tcW w:w="572"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348"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Left</w:t>
            </w: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348"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-0.0717±0.6778</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0.2977±0.6889</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-0.3427±0.6388</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-0.5983±0.6455</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F=4.015, p=0.0131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CM</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0.0326±0.8029</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0.2857±0.6736</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-0.2013±0.7302</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-0.7074±0.5869</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F=4.344, p=0.0091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SP</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-0.1701±0.8466</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0.2716±0.7172</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-0.2054±0.6637</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-0.7221±0.6975</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F=3.675, p=0.0190</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Avg</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sz w:val="16"/>
                <w:szCs w:val="16"/>
              </w:rPr>
              <w:t>-0.0697</w:t>
            </w:r>
            <w:r w:rsidRPr="0078579E">
              <w:rPr>
                <w:rFonts w:ascii="Times New Roman" w:eastAsia="Times New Roman" w:hAnsi="Times New Roman" w:cs="Times New Roman"/>
                <w:sz w:val="16"/>
                <w:szCs w:val="16"/>
              </w:rPr>
              <w:t>±0.7758</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0.2850</w:t>
            </w:r>
            <w:r w:rsidRPr="0078579E">
              <w:rPr>
                <w:rFonts w:ascii="Times New Roman" w:eastAsia="Times New Roman" w:hAnsi="Times New Roman" w:cs="Times New Roman"/>
                <w:sz w:val="16"/>
                <w:szCs w:val="16"/>
              </w:rPr>
              <w:t>±0.6832</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-0.2498</w:t>
            </w:r>
            <w:r w:rsidRPr="0078579E">
              <w:rPr>
                <w:rFonts w:ascii="Times New Roman" w:eastAsia="Times New Roman" w:hAnsi="Times New Roman" w:cs="Times New Roman"/>
                <w:sz w:val="16"/>
                <w:szCs w:val="16"/>
              </w:rPr>
              <w:t>±0.6776</w:t>
            </w:r>
          </w:p>
        </w:tc>
        <w:tc>
          <w:tcPr>
            <w:tcW w:w="13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-0.6759</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0.6433</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t=0.6828, p=0.5437</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Stat</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t=0.3112, p=0.7614</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t=1.4451, p=0.1763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t=1.2771, p=0.2279</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t=3.6396, p=0.0039*</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Right</w:t>
            </w: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348"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1.7170±1.1212</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0.6405±0.8603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0.2400±0.8086</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-0.1868±0.9641</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F=8.928,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CM</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1.4726±1.1613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0.5043±0.8603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0.2323±0.8296</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-0.4577±0.9277</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F=8.442, p=0.0002</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SP</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1.3502±1.1653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0.4560±0.8645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0.1998±0.8013</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-0.5251±0.9202</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F=8.006, p=0.0002</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Avg</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sz w:val="16"/>
                <w:szCs w:val="16"/>
              </w:rPr>
              <w:t>1.5133</w:t>
            </w:r>
            <w:r w:rsidRPr="0078579E">
              <w:rPr>
                <w:rFonts w:ascii="Times New Roman" w:eastAsia="Times New Roman" w:hAnsi="Times New Roman" w:cs="Times New Roman"/>
                <w:sz w:val="16"/>
                <w:szCs w:val="16"/>
              </w:rPr>
              <w:t>±1.1493</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0.5336</w:t>
            </w:r>
            <w:r w:rsidRPr="0078579E">
              <w:rPr>
                <w:rFonts w:ascii="Times New Roman" w:eastAsia="Times New Roman" w:hAnsi="Times New Roman" w:cs="Times New Roman"/>
                <w:sz w:val="16"/>
                <w:szCs w:val="16"/>
              </w:rPr>
              <w:t>±0.8617</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0.2240</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0.8132</w:t>
            </w:r>
          </w:p>
        </w:tc>
        <w:tc>
          <w:tcPr>
            <w:tcW w:w="13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-0.3899</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0.9373</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t=1.141, p=0.3216</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Stat</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t=4.4512, p=0.0008*</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t=2.1451, p=0.0551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t=0.9542, p=0.3605</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t=1.4410, p=0.1774</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Female</w:t>
            </w:r>
          </w:p>
        </w:tc>
        <w:tc>
          <w:tcPr>
            <w:tcW w:w="572"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348"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Left</w:t>
            </w: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348"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0.5388±0.6249</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0.6894±0.6061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0.8435±0.7366</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-0.4639±0.6000</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F=10.08,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CM</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0.6964±0.4811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0.8797±0.5995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0.9960±0.7697</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-0.2318±0.6043</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F=9.665,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SP</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0.6456±0.543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0.8668±0.6375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0.9036±0.7621</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-0.3446±0.6957</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F=9.338,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Avg</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sz w:val="16"/>
                <w:szCs w:val="16"/>
              </w:rPr>
              <w:t>0.6269</w:t>
            </w:r>
            <w:r w:rsidRPr="0078579E">
              <w:rPr>
                <w:rFonts w:ascii="Times New Roman" w:eastAsia="Times New Roman" w:hAnsi="Times New Roman" w:cs="Times New Roman"/>
                <w:sz w:val="16"/>
                <w:szCs w:val="16"/>
              </w:rPr>
              <w:t>±0.5497</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0.8120</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0.6144</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0.9144</w:t>
            </w:r>
            <w:r w:rsidRPr="0078579E">
              <w:rPr>
                <w:rFonts w:ascii="Times New Roman" w:eastAsia="Times New Roman" w:hAnsi="Times New Roman" w:cs="Times New Roman"/>
                <w:sz w:val="16"/>
                <w:szCs w:val="16"/>
              </w:rPr>
              <w:t>±0.7561</w:t>
            </w:r>
          </w:p>
        </w:tc>
        <w:tc>
          <w:tcPr>
            <w:tcW w:w="13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-0.3468</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0.6333</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t=1.7357, p=0.1810</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Stat</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t=3.9506, p=0.0023</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t=4.5782, p=0.0008*</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t=4.1894, p=0.0015*</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t=1.8970, p=0.0844</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Right</w:t>
            </w: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348"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LB</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0.7028±0.4350</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2.4422±1.4827</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1.2308±0.8216</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0.3590±0.74432</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F=11.05,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CM</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0.7887±0.3690</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2.8690±1.4441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1.3424±0.6528</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0.2724±0.7411</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F=18.92,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SP</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0.7328±0.4140</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2.5145±1.5125</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1.1678±0.7611</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0.3027±0.7334</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df=3,44, F=12.31, p&lt;0.0001</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Avg</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sz w:val="16"/>
                <w:szCs w:val="16"/>
              </w:rPr>
              <w:t>0.7414</w:t>
            </w:r>
            <w:r w:rsidRPr="0078579E">
              <w:rPr>
                <w:rFonts w:ascii="Times New Roman" w:eastAsia="Times New Roman" w:hAnsi="Times New Roman" w:cs="Times New Roman"/>
                <w:sz w:val="16"/>
                <w:szCs w:val="16"/>
              </w:rPr>
              <w:t>±0.4060</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2.6086</w:t>
            </w:r>
            <w:r w:rsidRPr="0078579E">
              <w:rPr>
                <w:rFonts w:ascii="Times New Roman" w:eastAsia="Times New Roman" w:hAnsi="Times New Roman" w:cs="Times New Roman"/>
                <w:sz w:val="16"/>
                <w:szCs w:val="16"/>
              </w:rPr>
              <w:t>±1.4798</w:t>
            </w:r>
          </w:p>
        </w:tc>
        <w:tc>
          <w:tcPr>
            <w:tcW w:w="126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1.2470</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0.7452</w:t>
            </w:r>
          </w:p>
        </w:tc>
        <w:tc>
          <w:tcPr>
            <w:tcW w:w="134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0.3114</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0.7396</w:t>
            </w:r>
          </w:p>
        </w:tc>
        <w:tc>
          <w:tcPr>
            <w:tcW w:w="250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t=2.4610, p=0.0908</w:t>
            </w:r>
          </w:p>
        </w:tc>
        <w:tc>
          <w:tcPr>
            <w:tcW w:w="46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Stat</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t=6.3258, p&lt;0.0001*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t=6.1065, p&lt;0.0001*</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t=5.7967, p&lt;0.0001*</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t=1.4585, p=0.1727</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r w:rsidR="00A72F94" w:rsidRPr="0078579E" w:rsidTr="00A72F94">
        <w:trPr>
          <w:trHeight w:val="80"/>
        </w:trPr>
        <w:tc>
          <w:tcPr>
            <w:tcW w:w="687"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572" w:type="dxa"/>
            <w:tcBorders>
              <w:top w:val="single" w:sz="4" w:space="0" w:color="000000"/>
              <w:left w:val="nil"/>
              <w:bottom w:val="single" w:sz="4" w:space="0" w:color="000000"/>
              <w:right w:val="nil"/>
            </w:tcBorders>
            <w:vAlign w:val="bottom"/>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260"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Yes</w:t>
            </w:r>
          </w:p>
        </w:tc>
        <w:tc>
          <w:tcPr>
            <w:tcW w:w="1348" w:type="dxa"/>
            <w:tcBorders>
              <w:top w:val="single" w:sz="4" w:space="0" w:color="000000"/>
              <w:left w:val="nil"/>
              <w:bottom w:val="single" w:sz="4" w:space="0" w:color="000000"/>
              <w:right w:val="nil"/>
            </w:tcBorders>
            <w:vAlign w:val="bottom"/>
            <w:hideMark/>
          </w:tcPr>
          <w:p w:rsidR="00A72F94" w:rsidRPr="0078579E" w:rsidRDefault="00A72F94" w:rsidP="001B291C">
            <w:pPr>
              <w:spacing w:after="0" w:line="240" w:lineRule="auto"/>
              <w:jc w:val="both"/>
              <w:rPr>
                <w:rFonts w:ascii="Times New Roman" w:eastAsia="Times New Roman" w:hAnsi="Times New Roman" w:cs="Times New Roman"/>
                <w:sz w:val="16"/>
                <w:szCs w:val="16"/>
              </w:rPr>
            </w:pPr>
            <w:r w:rsidRPr="0078579E">
              <w:rPr>
                <w:rFonts w:ascii="Times New Roman" w:eastAsia="Times New Roman" w:hAnsi="Times New Roman" w:cs="Times New Roman"/>
                <w:sz w:val="16"/>
                <w:szCs w:val="16"/>
              </w:rPr>
              <w:t>No</w:t>
            </w:r>
          </w:p>
        </w:tc>
        <w:tc>
          <w:tcPr>
            <w:tcW w:w="250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c>
          <w:tcPr>
            <w:tcW w:w="46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eastAsia="Times New Roman" w:hAnsi="Times New Roman" w:cs="Times New Roman"/>
                <w:sz w:val="16"/>
                <w:szCs w:val="16"/>
              </w:rPr>
            </w:pPr>
          </w:p>
        </w:tc>
      </w:tr>
    </w:tbl>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rPr>
        <w:br/>
      </w:r>
    </w:p>
    <w:p w:rsidR="00A72F94" w:rsidRPr="0078579E" w:rsidRDefault="00A72F94" w:rsidP="001B291C">
      <w:pPr>
        <w:pStyle w:val="Heading3"/>
        <w:numPr>
          <w:ilvl w:val="2"/>
          <w:numId w:val="2"/>
        </w:numPr>
        <w:overflowPunct w:val="0"/>
        <w:spacing w:before="0" w:line="240" w:lineRule="auto"/>
        <w:jc w:val="both"/>
        <w:rPr>
          <w:rFonts w:ascii="Times New Roman" w:eastAsia="Calibri" w:hAnsi="Times New Roman" w:cs="Times New Roman"/>
          <w:color w:val="auto"/>
        </w:rPr>
      </w:pPr>
      <w:bookmarkStart w:id="153" w:name="_Toc512698013"/>
      <w:bookmarkStart w:id="154" w:name="_Toc13385634"/>
      <w:r w:rsidRPr="0078579E">
        <w:rPr>
          <w:rFonts w:ascii="Times New Roman" w:eastAsia="Calibri" w:hAnsi="Times New Roman" w:cs="Times New Roman"/>
          <w:color w:val="auto"/>
        </w:rPr>
        <w:t>Absolute [Female] – [Male] sexual dimorphism for activation and deactivation profiles</w:t>
      </w:r>
      <w:bookmarkEnd w:id="153"/>
      <w:bookmarkEnd w:id="154"/>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The absolute difference between female and males for activation and deactivation resulted in several significant findings (</w:t>
      </w:r>
      <w:r w:rsidRPr="0078579E">
        <w:rPr>
          <w:rFonts w:ascii="Times New Roman" w:hAnsi="Times New Roman" w:cs="Times New Roman"/>
        </w:rPr>
        <w:fldChar w:fldCharType="begin"/>
      </w:r>
      <w:r w:rsidRPr="0078579E">
        <w:rPr>
          <w:rFonts w:ascii="Times New Roman" w:hAnsi="Times New Roman" w:cs="Times New Roman"/>
        </w:rPr>
        <w:instrText>REF _Ref496193378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25</w:t>
      </w:r>
      <w:r w:rsidR="003232F1" w:rsidRPr="0078579E">
        <w:rPr>
          <w:rFonts w:ascii="Times New Roman" w:hAnsi="Times New Roman" w:cs="Times New Roman"/>
        </w:rPr>
        <w:t xml:space="preserve"> | [Female] average happy and sad by activation and deactivation (bilateral presentation)</w:t>
      </w:r>
      <w:r w:rsidRPr="0078579E">
        <w:rPr>
          <w:rFonts w:ascii="Times New Roman" w:hAnsi="Times New Roman" w:cs="Times New Roman"/>
        </w:rPr>
        <w:fldChar w:fldCharType="end"/>
      </w:r>
      <w:r w:rsidRPr="0078579E">
        <w:rPr>
          <w:rFonts w:ascii="Times New Roman" w:hAnsi="Times New Roman" w:cs="Times New Roman"/>
        </w:rPr>
        <w:t xml:space="preserve">, </w:t>
      </w:r>
      <w:r w:rsidRPr="0078579E">
        <w:rPr>
          <w:rFonts w:ascii="Times New Roman" w:hAnsi="Times New Roman" w:cs="Times New Roman"/>
        </w:rPr>
        <w:fldChar w:fldCharType="begin"/>
      </w:r>
      <w:r w:rsidRPr="0078579E">
        <w:rPr>
          <w:rFonts w:ascii="Times New Roman" w:hAnsi="Times New Roman" w:cs="Times New Roman"/>
        </w:rPr>
        <w:instrText>REF _Ref496193386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26</w:t>
      </w:r>
      <w:r w:rsidR="003232F1" w:rsidRPr="0078579E">
        <w:rPr>
          <w:rFonts w:ascii="Times New Roman" w:hAnsi="Times New Roman" w:cs="Times New Roman"/>
        </w:rPr>
        <w:t xml:space="preserve"> | [Male] average happy and sad by activation and deactivation (bilateral presentation)</w:t>
      </w:r>
      <w:r w:rsidRPr="0078579E">
        <w:rPr>
          <w:rFonts w:ascii="Times New Roman" w:hAnsi="Times New Roman" w:cs="Times New Roman"/>
        </w:rPr>
        <w:fldChar w:fldCharType="end"/>
      </w:r>
      <w:r w:rsidRPr="0078579E">
        <w:rPr>
          <w:rFonts w:ascii="Times New Roman" w:hAnsi="Times New Roman" w:cs="Times New Roman"/>
        </w:rPr>
        <w:t xml:space="preserve">, and </w:t>
      </w:r>
      <w:r w:rsidRPr="0078579E">
        <w:rPr>
          <w:rFonts w:ascii="Times New Roman" w:hAnsi="Times New Roman" w:cs="Times New Roman"/>
        </w:rPr>
        <w:fldChar w:fldCharType="begin"/>
      </w:r>
      <w:r w:rsidRPr="0078579E">
        <w:rPr>
          <w:rFonts w:ascii="Times New Roman" w:hAnsi="Times New Roman" w:cs="Times New Roman"/>
        </w:rPr>
        <w:instrText>REF _Ref495946483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27</w:t>
      </w:r>
      <w:r w:rsidR="003232F1" w:rsidRPr="0078579E">
        <w:rPr>
          <w:rFonts w:ascii="Times New Roman" w:hAnsi="Times New Roman" w:cs="Times New Roman"/>
        </w:rPr>
        <w:t xml:space="preserve"> | [Female] – [Male] average happy and sad by activation and deactivation (bilateral presentation) with sided predominance</w:t>
      </w:r>
      <w:r w:rsidRPr="0078579E">
        <w:rPr>
          <w:rFonts w:ascii="Times New Roman" w:hAnsi="Times New Roman" w:cs="Times New Roman"/>
        </w:rPr>
        <w:fldChar w:fldCharType="end"/>
      </w:r>
      <w:r w:rsidRPr="0078579E">
        <w:rPr>
          <w:rFonts w:ascii="Times New Roman" w:hAnsi="Times New Roman" w:cs="Times New Roman"/>
        </w:rPr>
        <w:t xml:space="preserve">). An ANOVA of row (i.e. subdivision) by column (i.e. decomposition) for female different than male for </w:t>
      </w:r>
      <w:r w:rsidRPr="0078579E">
        <w:rPr>
          <w:rFonts w:ascii="Times New Roman" w:hAnsi="Times New Roman" w:cs="Times New Roman"/>
          <w:b/>
        </w:rPr>
        <w:t>activation</w:t>
      </w:r>
      <w:r w:rsidRPr="0078579E">
        <w:rPr>
          <w:rFonts w:ascii="Times New Roman" w:hAnsi="Times New Roman" w:cs="Times New Roman"/>
        </w:rPr>
        <w:t xml:space="preserve"> response found row df=3,88, F=0.1636, p=0.6868, column df=3,88, F=4.471, p=0.0057, and interaction of row by column F=0.7801, p=0.5082. An ANOVA of row (i.e. subdivision) by column (i.e. decomposition) for female different than male for </w:t>
      </w:r>
      <w:r w:rsidRPr="0078579E">
        <w:rPr>
          <w:rFonts w:ascii="Times New Roman" w:hAnsi="Times New Roman" w:cs="Times New Roman"/>
          <w:b/>
        </w:rPr>
        <w:t>deactivation</w:t>
      </w:r>
      <w:r w:rsidRPr="0078579E">
        <w:rPr>
          <w:rFonts w:ascii="Times New Roman" w:hAnsi="Times New Roman" w:cs="Times New Roman"/>
        </w:rPr>
        <w:t xml:space="preserve"> response found row df=3,88, F=0.6352, p=0.4276, column df=3,88, F=0.9031, p=0.4430, interaction of row by column F=0.1162, p=0.9504. A follow-up found the absolute [Female] – [Male] average for activation decomposition was significant for sad (df=3,44, F=3.403, p=0.0257), but not for happy. For absolute [Female] difference for bilateral presentations, no significant activation or deactivation was found as a function of bilateral presentation. For Absolute [Male] difference for bilateral presentations, the response to happy by decomposition was significant for activation (df=3,44, F=6.359, p=0.0011) and deactivation (df=3,44, F=3.131, p=0.0350). Here the sexual dimorphism, was an absolute male difference for activation and deactivation as a response to happy, with female different than male for by activation as a function of decomposition for sad only.</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55" w:name="_Toc508377354"/>
      <w:bookmarkStart w:id="156" w:name="_Ref496193378"/>
      <w:bookmarkStart w:id="157" w:name="_Toc13385679"/>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25</w:t>
      </w:r>
      <w:r w:rsidRPr="0078579E">
        <w:rPr>
          <w:rFonts w:cs="Times New Roman"/>
        </w:rPr>
        <w:fldChar w:fldCharType="end"/>
      </w:r>
      <w:r w:rsidRPr="0078579E">
        <w:rPr>
          <w:rFonts w:cs="Times New Roman"/>
          <w:color w:val="auto"/>
        </w:rPr>
        <w:t xml:space="preserve"> | [Female] average happy and sad by activation and deactivation (bilateral presentation)</w:t>
      </w:r>
      <w:bookmarkEnd w:id="155"/>
      <w:bookmarkEnd w:id="156"/>
      <w:bookmarkEnd w:id="157"/>
    </w:p>
    <w:tbl>
      <w:tblPr>
        <w:tblW w:w="9576"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045"/>
        <w:gridCol w:w="653"/>
        <w:gridCol w:w="1474"/>
        <w:gridCol w:w="1472"/>
        <w:gridCol w:w="1475"/>
        <w:gridCol w:w="1447"/>
        <w:gridCol w:w="1570"/>
        <w:gridCol w:w="440"/>
      </w:tblGrid>
      <w:tr w:rsidR="00A72F94" w:rsidRPr="0078579E" w:rsidTr="00A72F94">
        <w:trPr>
          <w:trHeight w:val="7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Org</w:t>
            </w:r>
          </w:p>
        </w:tc>
        <w:tc>
          <w:tcPr>
            <w:tcW w:w="14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8nb</w:t>
            </w:r>
          </w:p>
        </w:tc>
        <w:tc>
          <w:tcPr>
            <w:tcW w:w="148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32nb</w:t>
            </w:r>
          </w:p>
        </w:tc>
        <w:tc>
          <w:tcPr>
            <w:tcW w:w="14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64nb</w:t>
            </w:r>
          </w:p>
        </w:tc>
        <w:tc>
          <w:tcPr>
            <w:tcW w:w="15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Decomposition</w:t>
            </w:r>
          </w:p>
        </w:tc>
        <w:tc>
          <w:tcPr>
            <w:tcW w:w="4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Sig</w:t>
            </w:r>
          </w:p>
        </w:tc>
      </w:tr>
      <w:tr w:rsidR="00A72F94" w:rsidRPr="0078579E" w:rsidTr="00A72F94">
        <w:trPr>
          <w:trHeight w:val="7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7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5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7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2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4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-0.0332±0.5989 (0.0182)</w:t>
            </w:r>
          </w:p>
        </w:tc>
        <w:tc>
          <w:tcPr>
            <w:tcW w:w="14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-0.1525±0.4748 (0.0148)</w:t>
            </w:r>
          </w:p>
        </w:tc>
        <w:tc>
          <w:tcPr>
            <w:tcW w:w="148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0.2186±0.8266 (0.0226)</w:t>
            </w:r>
          </w:p>
        </w:tc>
        <w:tc>
          <w:tcPr>
            <w:tcW w:w="14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0.2107±0.5159 (0.0248)</w:t>
            </w:r>
          </w:p>
        </w:tc>
        <w:tc>
          <w:tcPr>
            <w:tcW w:w="15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F=1.061, p=0.3753</w:t>
            </w:r>
          </w:p>
        </w:tc>
        <w:tc>
          <w:tcPr>
            <w:tcW w:w="4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r>
      <w:tr w:rsidR="00A72F94" w:rsidRPr="0078579E" w:rsidTr="00A72F94">
        <w:trPr>
          <w:trHeight w:val="8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4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-0.1436±0.6028 (0.0162)</w:t>
            </w:r>
          </w:p>
        </w:tc>
        <w:tc>
          <w:tcPr>
            <w:tcW w:w="14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0.8669±1.6361 (0.0432)</w:t>
            </w:r>
          </w:p>
        </w:tc>
        <w:tc>
          <w:tcPr>
            <w:tcW w:w="148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-0.1833±1.0254 (0.0269)</w:t>
            </w:r>
          </w:p>
        </w:tc>
        <w:tc>
          <w:tcPr>
            <w:tcW w:w="14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0.2788±0.5840 (0.0196)</w:t>
            </w:r>
          </w:p>
        </w:tc>
        <w:tc>
          <w:tcPr>
            <w:tcW w:w="15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F=2.584, p=0.0652</w:t>
            </w:r>
          </w:p>
        </w:tc>
        <w:tc>
          <w:tcPr>
            <w:tcW w:w="4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Deactivation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b/>
                <w:sz w:val="16"/>
                <w:szCs w:val="16"/>
              </w:rPr>
            </w:pPr>
          </w:p>
        </w:tc>
        <w:tc>
          <w:tcPr>
            <w:tcW w:w="147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5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7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2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8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4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0.0317±0.4862 (0.0180)</w:t>
            </w:r>
          </w:p>
        </w:tc>
        <w:tc>
          <w:tcPr>
            <w:tcW w:w="14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0.0237±0.6325 (0.0210)</w:t>
            </w:r>
          </w:p>
        </w:tc>
        <w:tc>
          <w:tcPr>
            <w:tcW w:w="148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0.2094±0.3935 (0.0204)</w:t>
            </w:r>
          </w:p>
        </w:tc>
        <w:tc>
          <w:tcPr>
            <w:tcW w:w="14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0.4129±0.7422 (0.0202)</w:t>
            </w:r>
          </w:p>
        </w:tc>
        <w:tc>
          <w:tcPr>
            <w:tcW w:w="15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F=1.205, p=0.3191</w:t>
            </w:r>
          </w:p>
        </w:tc>
        <w:tc>
          <w:tcPr>
            <w:tcW w:w="4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48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0.1130±0.3628 (0.0243)</w:t>
            </w:r>
          </w:p>
        </w:tc>
        <w:tc>
          <w:tcPr>
            <w:tcW w:w="14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0.1865±0.2174 (0.0185)</w:t>
            </w:r>
          </w:p>
        </w:tc>
        <w:tc>
          <w:tcPr>
            <w:tcW w:w="148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0.0405±0.4336 (0.0302)</w:t>
            </w:r>
          </w:p>
        </w:tc>
        <w:tc>
          <w:tcPr>
            <w:tcW w:w="145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0.3169±0.5195 (0.0162</w:t>
            </w:r>
          </w:p>
        </w:tc>
        <w:tc>
          <w:tcPr>
            <w:tcW w:w="157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F=1.049, p=0.3805</w:t>
            </w:r>
          </w:p>
        </w:tc>
        <w:tc>
          <w:tcPr>
            <w:tcW w:w="4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r>
    </w:tbl>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58" w:name="_Toc508377355"/>
      <w:bookmarkStart w:id="159" w:name="_Ref496193386"/>
      <w:bookmarkStart w:id="160" w:name="_Toc13385680"/>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26</w:t>
      </w:r>
      <w:r w:rsidRPr="0078579E">
        <w:rPr>
          <w:rFonts w:cs="Times New Roman"/>
        </w:rPr>
        <w:fldChar w:fldCharType="end"/>
      </w:r>
      <w:r w:rsidRPr="0078579E">
        <w:rPr>
          <w:rFonts w:cs="Times New Roman"/>
          <w:color w:val="auto"/>
        </w:rPr>
        <w:t xml:space="preserve"> | [Male] average happy and sad by activation and deactivation (bilateral presentation)</w:t>
      </w:r>
      <w:bookmarkEnd w:id="158"/>
      <w:bookmarkEnd w:id="159"/>
      <w:bookmarkEnd w:id="160"/>
    </w:p>
    <w:tbl>
      <w:tblPr>
        <w:tblW w:w="9577"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044"/>
        <w:gridCol w:w="653"/>
        <w:gridCol w:w="1445"/>
        <w:gridCol w:w="1468"/>
        <w:gridCol w:w="1446"/>
        <w:gridCol w:w="1446"/>
        <w:gridCol w:w="1600"/>
        <w:gridCol w:w="475"/>
      </w:tblGrid>
      <w:tr w:rsidR="00A72F94" w:rsidRPr="0078579E" w:rsidTr="00A72F94">
        <w:trPr>
          <w:trHeight w:val="70"/>
        </w:trPr>
        <w:tc>
          <w:tcPr>
            <w:tcW w:w="103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Org</w:t>
            </w:r>
          </w:p>
        </w:tc>
        <w:tc>
          <w:tcPr>
            <w:tcW w:w="147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8nb</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32nb</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64nb</w:t>
            </w:r>
          </w:p>
        </w:tc>
        <w:tc>
          <w:tcPr>
            <w:tcW w:w="16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Decomposition</w:t>
            </w:r>
          </w:p>
        </w:tc>
        <w:tc>
          <w:tcPr>
            <w:tcW w:w="4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Sig</w:t>
            </w:r>
          </w:p>
        </w:tc>
      </w:tr>
      <w:tr w:rsidR="00A72F94" w:rsidRPr="0078579E" w:rsidTr="00A72F94">
        <w:trPr>
          <w:trHeight w:val="20"/>
        </w:trPr>
        <w:tc>
          <w:tcPr>
            <w:tcW w:w="10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5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7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5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5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60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0.2225±0.8622 (0.0295)</w:t>
            </w:r>
          </w:p>
        </w:tc>
        <w:tc>
          <w:tcPr>
            <w:tcW w:w="147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-0.7740±0.8927 (0.0288)</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0.2338±0.5796 (0.0205)</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0.2961±0.3369 (0.0226)</w:t>
            </w:r>
          </w:p>
        </w:tc>
        <w:tc>
          <w:tcPr>
            <w:tcW w:w="16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F=6.359, p=0.0011</w:t>
            </w:r>
          </w:p>
        </w:tc>
        <w:tc>
          <w:tcPr>
            <w:tcW w:w="4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103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0.8092±1.0231 (0.0364)</w:t>
            </w:r>
          </w:p>
        </w:tc>
        <w:tc>
          <w:tcPr>
            <w:tcW w:w="147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0.0839±0.6820 (0.0245)</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0.2325±0.6004 (0.0240)</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0.3269±0.5688 (0.0308)</w:t>
            </w:r>
          </w:p>
        </w:tc>
        <w:tc>
          <w:tcPr>
            <w:tcW w:w="16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F=2.152, p=0.1073</w:t>
            </w:r>
          </w:p>
        </w:tc>
        <w:tc>
          <w:tcPr>
            <w:tcW w:w="4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tc>
      </w:tr>
      <w:tr w:rsidR="00A72F94" w:rsidRPr="0078579E" w:rsidTr="00A72F94">
        <w:trPr>
          <w:trHeight w:val="20"/>
        </w:trPr>
        <w:tc>
          <w:tcPr>
            <w:tcW w:w="103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Deactivation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5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b/>
                <w:sz w:val="16"/>
                <w:szCs w:val="16"/>
              </w:rPr>
            </w:pPr>
          </w:p>
        </w:tc>
        <w:tc>
          <w:tcPr>
            <w:tcW w:w="147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5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5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60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46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0.0843±0.5289 (0.0398)</w:t>
            </w:r>
          </w:p>
        </w:tc>
        <w:tc>
          <w:tcPr>
            <w:tcW w:w="147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-0.1879±0.2295 (0.0209)</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0.1593±0.4311 (0.0179)</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0.4559±0.7456 (0.0245)</w:t>
            </w:r>
          </w:p>
        </w:tc>
        <w:tc>
          <w:tcPr>
            <w:tcW w:w="16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F=3.131, p=0.0350</w:t>
            </w:r>
          </w:p>
        </w:tc>
        <w:tc>
          <w:tcPr>
            <w:tcW w:w="46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Yes</w:t>
            </w:r>
          </w:p>
        </w:tc>
      </w:tr>
      <w:tr w:rsidR="00A72F94" w:rsidRPr="0078579E" w:rsidTr="00A72F94">
        <w:trPr>
          <w:trHeight w:val="20"/>
        </w:trPr>
        <w:tc>
          <w:tcPr>
            <w:tcW w:w="103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0.4769±0.5511 (0.0243)</w:t>
            </w:r>
          </w:p>
        </w:tc>
        <w:tc>
          <w:tcPr>
            <w:tcW w:w="147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0.1230±0.5013 (0.0248)</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0.2312±0.4586 (0.0173)</w:t>
            </w:r>
          </w:p>
        </w:tc>
        <w:tc>
          <w:tcPr>
            <w:tcW w:w="145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0.2333±0.7242 (0.0244)</w:t>
            </w:r>
          </w:p>
        </w:tc>
        <w:tc>
          <w:tcPr>
            <w:tcW w:w="160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F=0.8337, p=0.4826</w:t>
            </w:r>
          </w:p>
        </w:tc>
        <w:tc>
          <w:tcPr>
            <w:tcW w:w="463"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No</w:t>
            </w:r>
          </w:p>
          <w:p w:rsidR="00A72F94" w:rsidRPr="0078579E" w:rsidRDefault="00A72F94" w:rsidP="001B291C">
            <w:pPr>
              <w:spacing w:after="0" w:line="240" w:lineRule="auto"/>
              <w:jc w:val="both"/>
              <w:rPr>
                <w:rFonts w:ascii="Times New Roman" w:hAnsi="Times New Roman" w:cs="Times New Roman"/>
                <w:sz w:val="16"/>
                <w:szCs w:val="16"/>
              </w:rPr>
            </w:pPr>
          </w:p>
        </w:tc>
      </w:tr>
    </w:tbl>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61" w:name="_Toc508377356"/>
      <w:bookmarkStart w:id="162" w:name="_Ref495946483"/>
      <w:bookmarkStart w:id="163" w:name="_Toc13385681"/>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27</w:t>
      </w:r>
      <w:r w:rsidRPr="0078579E">
        <w:rPr>
          <w:rFonts w:cs="Times New Roman"/>
        </w:rPr>
        <w:fldChar w:fldCharType="end"/>
      </w:r>
      <w:r w:rsidRPr="0078579E">
        <w:rPr>
          <w:rFonts w:cs="Times New Roman"/>
          <w:color w:val="auto"/>
        </w:rPr>
        <w:t xml:space="preserve"> | [Female] – [Male] average happy and sad by activation and deactivation (bilateral presentation) with sided predominance</w:t>
      </w:r>
      <w:bookmarkEnd w:id="161"/>
      <w:bookmarkEnd w:id="162"/>
      <w:bookmarkEnd w:id="163"/>
    </w:p>
    <w:tbl>
      <w:tblPr>
        <w:tblW w:w="9577"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044"/>
        <w:gridCol w:w="653"/>
        <w:gridCol w:w="1512"/>
        <w:gridCol w:w="1511"/>
        <w:gridCol w:w="1511"/>
        <w:gridCol w:w="1484"/>
        <w:gridCol w:w="1862"/>
      </w:tblGrid>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Org</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8nb</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32nb</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64nb</w:t>
            </w:r>
          </w:p>
        </w:tc>
        <w:tc>
          <w:tcPr>
            <w:tcW w:w="18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Decomposition</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-0.1870</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0.8985 (0.0258)</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0.4717</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1.0275 (0.0292)</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0.0768</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0.8810 (0.0237)</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0.0451</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0.5458 (0.0228)</w:t>
            </w:r>
          </w:p>
        </w:tc>
        <w:tc>
          <w:tcPr>
            <w:tcW w:w="18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F=1.221, p=0.2488</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-0.6016</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1.0433 (0.0280)</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0.8170</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1.611 (0.0425)</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-0.2835</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1.1199 (0.0294)</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0.1395</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0.6039 (0.0193)</w:t>
            </w:r>
          </w:p>
        </w:tc>
        <w:tc>
          <w:tcPr>
            <w:tcW w:w="18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F=3.403, p=0.0257* (Yes)</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Deactivation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b/>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-0.3266</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0.5731 (0.0221)</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-0.0459</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0.4713 (0.0204)</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-0.1919</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0.4972 (0.0175)</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0.0903</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0.7998 (0.0220)</w:t>
            </w:r>
          </w:p>
        </w:tc>
        <w:tc>
          <w:tcPr>
            <w:tcW w:w="18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F=1.086, p=0.2718</w:t>
            </w: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-0.1177</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0.6958 (0.0226)</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0.0140</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0.7306 (0.0218)</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-0.0174</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0.4910 (0.0172)</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6"/>
                <w:szCs w:val="16"/>
              </w:rPr>
              <w:t>0.0950</w:t>
            </w:r>
            <w:r w:rsidRPr="0078579E">
              <w:rPr>
                <w:rFonts w:ascii="Times New Roman" w:eastAsia="Times New Roman" w:hAnsi="Times New Roman" w:cs="Times New Roman"/>
                <w:sz w:val="16"/>
                <w:szCs w:val="16"/>
              </w:rPr>
              <w:t>±</w:t>
            </w:r>
            <w:r w:rsidRPr="0078579E">
              <w:rPr>
                <w:rFonts w:ascii="Times New Roman" w:hAnsi="Times New Roman" w:cs="Times New Roman"/>
                <w:sz w:val="16"/>
                <w:szCs w:val="16"/>
              </w:rPr>
              <w:t>1.0464 (0.0278)</w:t>
            </w:r>
          </w:p>
        </w:tc>
        <w:tc>
          <w:tcPr>
            <w:tcW w:w="186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df=3,44, F=0.1577, p=0.1162</w:t>
            </w: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Deactivation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Male</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Female</w:t>
            </w: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t=1.9975, p=0.0711</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t=1.7568, p=0.1067</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t=0.8769, p=0.3993</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t=0.8002, p=0.4405</w:t>
            </w: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Deactivation</w:t>
            </w:r>
          </w:p>
        </w:tc>
        <w:tc>
          <w:tcPr>
            <w:tcW w:w="64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51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4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Happy</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r w:rsidR="00A72F94" w:rsidRPr="0078579E" w:rsidTr="00A72F94">
        <w:trPr>
          <w:trHeight w:val="20"/>
        </w:trPr>
        <w:tc>
          <w:tcPr>
            <w:tcW w:w="1034"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c>
          <w:tcPr>
            <w:tcW w:w="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Sad</w:t>
            </w:r>
          </w:p>
        </w:tc>
        <w:tc>
          <w:tcPr>
            <w:tcW w:w="151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51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4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86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6"/>
                <w:szCs w:val="16"/>
              </w:rPr>
            </w:pP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The decomposition by emotional resolvability for Sad was significant, but not for happy, concerning activation series, while no series was significant for deactivation. Follow-up failed to find any differences</w:t>
      </w:r>
      <w:r w:rsidRPr="0078579E">
        <w:rPr>
          <w:rFonts w:ascii="Times New Roman" w:hAnsi="Times New Roman" w:cs="Times New Roman"/>
        </w:rPr>
        <w: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64" w:name="_Toc508382502"/>
      <w:bookmarkStart w:id="165" w:name="_Toc13385649"/>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9</w:t>
      </w:r>
      <w:r w:rsidRPr="0078579E">
        <w:rPr>
          <w:rFonts w:cs="Times New Roman"/>
        </w:rPr>
        <w:fldChar w:fldCharType="end"/>
      </w:r>
      <w:r w:rsidRPr="0078579E">
        <w:rPr>
          <w:rFonts w:cs="Times New Roman"/>
          <w:color w:val="auto"/>
        </w:rPr>
        <w:t xml:space="preserve"> | Absolute difference [Female] – [Male] by amygdala subdivisions (bilateral presentation)</w:t>
      </w:r>
      <w:bookmarkEnd w:id="164"/>
      <w:bookmarkEnd w:id="165"/>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lastRenderedPageBreak/>
        <w:drawing>
          <wp:inline distT="0" distB="0" distL="0" distR="0">
            <wp:extent cx="4105275" cy="2686050"/>
            <wp:effectExtent l="0" t="0" r="9525" b="0"/>
            <wp:docPr id="12" name="Picture 12" descr="SI-Figure-6-finalized-02.02.2017-Sex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Figure-6-finalized-02.02.2017-SexDiffer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275" cy="2686050"/>
                    </a:xfrm>
                    <a:prstGeom prst="rect">
                      <a:avLst/>
                    </a:prstGeom>
                    <a:noFill/>
                    <a:ln>
                      <a:noFill/>
                    </a:ln>
                  </pic:spPr>
                </pic:pic>
              </a:graphicData>
            </a:graphic>
          </wp:inline>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Figure.</w:t>
      </w:r>
      <w:r w:rsidRPr="0078579E">
        <w:rPr>
          <w:rFonts w:ascii="Times New Roman" w:hAnsi="Times New Roman" w:cs="Times New Roman"/>
          <w:sz w:val="18"/>
          <w:szCs w:val="18"/>
        </w:rPr>
        <w:t xml:space="preserve"> Sexual differences between [Female] – [Male] amygdala subdivision activation or deactivation to emotional resolvability. Each column (a), (b) and (c) contains Happy (left side column) and Sad (right side column) for both left and right hemispheric presentations of the brain.</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66" w:name="_Toc508382503"/>
      <w:bookmarkStart w:id="167" w:name="_Toc13385650"/>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10</w:t>
      </w:r>
      <w:r w:rsidRPr="0078579E">
        <w:rPr>
          <w:rFonts w:cs="Times New Roman"/>
        </w:rPr>
        <w:fldChar w:fldCharType="end"/>
      </w:r>
      <w:r w:rsidRPr="0078579E">
        <w:rPr>
          <w:rFonts w:cs="Times New Roman"/>
          <w:color w:val="auto"/>
        </w:rPr>
        <w:t xml:space="preserve"> | Activation and deactivation profiles for entire amygdala in female and male separately (bilateral presentation)</w:t>
      </w:r>
      <w:bookmarkEnd w:id="166"/>
      <w:bookmarkEnd w:id="167"/>
    </w:p>
    <w:p w:rsidR="00A72F94" w:rsidRPr="0078579E" w:rsidRDefault="00A72F94" w:rsidP="001B291C">
      <w:pPr>
        <w:tabs>
          <w:tab w:val="left" w:pos="1470"/>
        </w:tabs>
        <w:spacing w:after="0" w:line="240" w:lineRule="auto"/>
        <w:jc w:val="both"/>
        <w:rPr>
          <w:rFonts w:ascii="Times New Roman" w:hAnsi="Times New Roman" w:cs="Times New Roman"/>
        </w:rPr>
      </w:pPr>
      <w:r w:rsidRPr="0078579E">
        <w:rPr>
          <w:rFonts w:ascii="Times New Roman" w:hAnsi="Times New Roman" w:cs="Times New Roman"/>
          <w:noProof/>
        </w:rPr>
        <w:drawing>
          <wp:inline distT="0" distB="0" distL="0" distR="0">
            <wp:extent cx="2743200" cy="1695450"/>
            <wp:effectExtent l="0" t="0" r="0" b="0"/>
            <wp:docPr id="11" name="Picture 11" descr="SI-Figure-7-finalized-17.02.2017-CombinedAMGFemale-MaleLate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Figure-7-finalized-17.02.2017-CombinedAMGFemale-MaleLateralit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695450"/>
                    </a:xfrm>
                    <a:prstGeom prst="rect">
                      <a:avLst/>
                    </a:prstGeom>
                    <a:noFill/>
                    <a:ln>
                      <a:noFill/>
                    </a:ln>
                  </pic:spPr>
                </pic:pic>
              </a:graphicData>
            </a:graphic>
          </wp:inline>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Figure.</w:t>
      </w:r>
      <w:r w:rsidRPr="0078579E">
        <w:rPr>
          <w:rFonts w:ascii="Times New Roman" w:hAnsi="Times New Roman" w:cs="Times New Roman"/>
          <w:sz w:val="18"/>
          <w:szCs w:val="18"/>
        </w:rPr>
        <w:t xml:space="preserve"> Activation and deactivation profiles for entire amygdala in female (a) and male (b) for bilateral presentations for emotional resolvability. By column, happy deactivation, happy activation, sad deactivation, and sad activation, by row certain stimuli in the un-altered original format, followed by uncertain 8nb, and 32nb, and chance identifiable 64nb. </w:t>
      </w:r>
      <w:proofErr w:type="spellStart"/>
      <w:r w:rsidRPr="0078579E">
        <w:rPr>
          <w:rFonts w:ascii="Times New Roman" w:hAnsi="Times New Roman" w:cs="Times New Roman"/>
          <w:sz w:val="18"/>
          <w:szCs w:val="18"/>
        </w:rPr>
        <w:t>Colorbars</w:t>
      </w:r>
      <w:proofErr w:type="spellEnd"/>
      <w:r w:rsidRPr="0078579E">
        <w:rPr>
          <w:rFonts w:ascii="Times New Roman" w:hAnsi="Times New Roman" w:cs="Times New Roman"/>
          <w:sz w:val="18"/>
          <w:szCs w:val="18"/>
        </w:rPr>
        <w:t xml:space="preserve"> are for activation and deactivation separately, where activation negative corresponds to a left-sided laterality and positive to a right-sided laterality, and where deactivation negative corresponds to a right-sided laterality and positive to a left-sided laterality.</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68" w:name="_Toc508382504"/>
      <w:bookmarkStart w:id="169" w:name="_Toc13385651"/>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11</w:t>
      </w:r>
      <w:r w:rsidRPr="0078579E">
        <w:rPr>
          <w:rFonts w:cs="Times New Roman"/>
        </w:rPr>
        <w:fldChar w:fldCharType="end"/>
      </w:r>
      <w:r w:rsidRPr="0078579E">
        <w:rPr>
          <w:rFonts w:cs="Times New Roman"/>
          <w:color w:val="auto"/>
        </w:rPr>
        <w:t xml:space="preserve"> | [Female] – [Male] average response happy and sad by amygdala activation and deactivation (bilateral presentation)</w:t>
      </w:r>
      <w:bookmarkEnd w:id="168"/>
      <w:bookmarkEnd w:id="169"/>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lastRenderedPageBreak/>
        <w:drawing>
          <wp:inline distT="0" distB="0" distL="0" distR="0">
            <wp:extent cx="2286000" cy="2457450"/>
            <wp:effectExtent l="0" t="0" r="0" b="0"/>
            <wp:docPr id="10" name="Picture 10" descr="SI-Figure-9-finalized-[Female] – [Male] average happy and sad by activation and deactivation (bilateral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Figure-9-finalized-[Female] – [Male] average happy and sad by activation and deactivation (bilateral present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457450"/>
                    </a:xfrm>
                    <a:prstGeom prst="rect">
                      <a:avLst/>
                    </a:prstGeom>
                    <a:noFill/>
                    <a:ln>
                      <a:noFill/>
                    </a:ln>
                  </pic:spPr>
                </pic:pic>
              </a:graphicData>
            </a:graphic>
          </wp:inline>
        </w:drawing>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Figure.</w:t>
      </w:r>
      <w:r w:rsidRPr="0078579E">
        <w:rPr>
          <w:rFonts w:ascii="Times New Roman" w:hAnsi="Times New Roman" w:cs="Times New Roman"/>
          <w:sz w:val="18"/>
          <w:szCs w:val="18"/>
        </w:rPr>
        <w:t xml:space="preserve"> The respective [Female] – [Male] average amygdala t-values for happy (red) and sad (blue) by activation (a) and deactivation (b) for bilateral presentation. Top </w:t>
      </w:r>
      <w:proofErr w:type="spellStart"/>
      <w:r w:rsidRPr="0078579E">
        <w:rPr>
          <w:rFonts w:ascii="Times New Roman" w:hAnsi="Times New Roman" w:cs="Times New Roman"/>
          <w:sz w:val="18"/>
          <w:szCs w:val="18"/>
        </w:rPr>
        <w:t>barplot</w:t>
      </w:r>
      <w:proofErr w:type="spellEnd"/>
      <w:r w:rsidRPr="0078579E">
        <w:rPr>
          <w:rFonts w:ascii="Times New Roman" w:hAnsi="Times New Roman" w:cs="Times New Roman"/>
          <w:sz w:val="18"/>
          <w:szCs w:val="18"/>
        </w:rPr>
        <w:t xml:space="preserve"> activation, bottom deactivation, with uncertain emotion on the y axis (Org, 8nb, 32nb, 64nb). </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1"/>
        <w:numPr>
          <w:ilvl w:val="0"/>
          <w:numId w:val="2"/>
        </w:numPr>
        <w:overflowPunct w:val="0"/>
        <w:spacing w:before="0" w:line="240" w:lineRule="auto"/>
        <w:jc w:val="both"/>
        <w:rPr>
          <w:rFonts w:ascii="Times New Roman" w:eastAsia="Calibri" w:hAnsi="Times New Roman" w:cs="Times New Roman"/>
          <w:color w:val="auto"/>
        </w:rPr>
      </w:pPr>
      <w:bookmarkStart w:id="170" w:name="_Toc512698022"/>
      <w:bookmarkStart w:id="171" w:name="_Toc13385635"/>
      <w:r w:rsidRPr="0078579E">
        <w:rPr>
          <w:rFonts w:ascii="Times New Roman" w:eastAsia="Calibri" w:hAnsi="Times New Roman" w:cs="Times New Roman"/>
          <w:color w:val="auto"/>
        </w:rPr>
        <w:t>Silent analysis negative control experiments of baseline and sparse sampling</w:t>
      </w:r>
      <w:bookmarkEnd w:id="170"/>
      <w:bookmarkEnd w:id="171"/>
    </w:p>
    <w:p w:rsidR="00A72F94" w:rsidRPr="0078579E" w:rsidRDefault="00A72F94" w:rsidP="001B291C">
      <w:pPr>
        <w:spacing w:after="0" w:line="240" w:lineRule="auto"/>
        <w:ind w:firstLine="360"/>
        <w:jc w:val="both"/>
        <w:rPr>
          <w:rFonts w:ascii="Times New Roman" w:eastAsia="Calibri" w:hAnsi="Times New Roman" w:cs="Times New Roman"/>
        </w:rPr>
      </w:pPr>
      <w:r w:rsidRPr="0078579E">
        <w:rPr>
          <w:rFonts w:ascii="Times New Roman" w:hAnsi="Times New Roman" w:cs="Times New Roman"/>
        </w:rPr>
        <w:t>The present study determined the functional response to certain and uncertain emotional signals in sound utilizing a sparse sampling fMRI paradigm of uncertain stimuli blocks interspersed with silence. We expected two outcomes: 1) covarying FIS or ENV in emotion stimuli would reveal which cue aides in resolvability and 2) the functional region responsible for emotion resolvability would vary differently with certain to uncertain emotional stimuli. Throughout the sparse sampling experiment, silent stimuli (</w:t>
      </w:r>
      <w:r w:rsidRPr="0078579E">
        <w:rPr>
          <w:rFonts w:ascii="Times New Roman" w:hAnsi="Times New Roman" w:cs="Times New Roman"/>
        </w:rPr>
        <w:fldChar w:fldCharType="begin"/>
      </w:r>
      <w:r w:rsidRPr="0078579E">
        <w:rPr>
          <w:rFonts w:ascii="Times New Roman" w:hAnsi="Times New Roman" w:cs="Times New Roman"/>
        </w:rPr>
        <w:instrText>REF _Ref494446342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2</w:t>
      </w:r>
      <w:r w:rsidR="003232F1" w:rsidRPr="0078579E">
        <w:rPr>
          <w:rFonts w:ascii="Times New Roman" w:hAnsi="Times New Roman" w:cs="Times New Roman"/>
        </w:rPr>
        <w:t xml:space="preserve"> | Silent stimuli used for sparse sampling</w:t>
      </w:r>
      <w:r w:rsidRPr="0078579E">
        <w:rPr>
          <w:rFonts w:ascii="Times New Roman" w:hAnsi="Times New Roman" w:cs="Times New Roman"/>
        </w:rPr>
        <w:fldChar w:fldCharType="end"/>
      </w:r>
      <w:r w:rsidRPr="0078579E">
        <w:rPr>
          <w:rFonts w:ascii="Times New Roman" w:hAnsi="Times New Roman" w:cs="Times New Roman"/>
        </w:rPr>
        <w:t xml:space="preserve">) were collected as negative control. In the general linear model (GLM), silent blocks were used as the comparative category control. The silent block analysis experiment was conducted as a negative control (no stimuli effect during silence), to determine the robustness of the present findings concerning three aspects: 1) activation/deactivation of ROI in question, 2) hemispheric lateralization, and 3) modulation to emotional resolvability. Silent periods were aggregations of 3 or 4 silent stimuli per block with 34 silent periods per run, two runs for </w:t>
      </w:r>
      <w:proofErr w:type="gramStart"/>
      <w:r w:rsidRPr="0078579E">
        <w:rPr>
          <w:rFonts w:ascii="Times New Roman" w:hAnsi="Times New Roman" w:cs="Times New Roman"/>
        </w:rPr>
        <w:t>each individual</w:t>
      </w:r>
      <w:proofErr w:type="gramEnd"/>
      <w:r w:rsidRPr="0078579E">
        <w:rPr>
          <w:rFonts w:ascii="Times New Roman" w:hAnsi="Times New Roman" w:cs="Times New Roman"/>
        </w:rPr>
        <w:t xml:space="preserve"> (n=15), processed in the same manner as the experimental design (Fig. 1 in manuscript). We first assessed whether any discernable activation/deactivation was present during our silent periods by aggregating all silent periods from all blocks (</w:t>
      </w:r>
      <w:r w:rsidRPr="0078579E">
        <w:rPr>
          <w:rFonts w:ascii="Times New Roman" w:hAnsi="Times New Roman" w:cs="Times New Roman"/>
        </w:rPr>
        <w:fldChar w:fldCharType="begin"/>
      </w:r>
      <w:r w:rsidRPr="0078579E">
        <w:rPr>
          <w:rFonts w:ascii="Times New Roman" w:hAnsi="Times New Roman" w:cs="Times New Roman"/>
        </w:rPr>
        <w:instrText>REF _Ref496890244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szCs w:val="24"/>
        </w:rPr>
        <w:t>Fig. S</w:t>
      </w:r>
      <w:r w:rsidR="003232F1" w:rsidRPr="0078579E">
        <w:rPr>
          <w:rFonts w:ascii="Times New Roman" w:hAnsi="Times New Roman" w:cs="Times New Roman"/>
          <w:noProof/>
          <w:szCs w:val="24"/>
        </w:rPr>
        <w:t>1</w:t>
      </w:r>
      <w:r w:rsidR="003232F1" w:rsidRPr="0078579E">
        <w:rPr>
          <w:rFonts w:ascii="Times New Roman" w:hAnsi="Times New Roman" w:cs="Times New Roman"/>
          <w:szCs w:val="24"/>
        </w:rPr>
        <w:t xml:space="preserve"> | Experimental design, sparse sampling paradigm parameters utilized to optimize, run format, analysis of explanatory variables</w:t>
      </w:r>
      <w:r w:rsidRPr="0078579E">
        <w:rPr>
          <w:rFonts w:ascii="Times New Roman" w:hAnsi="Times New Roman" w:cs="Times New Roman"/>
        </w:rPr>
        <w:fldChar w:fldCharType="end"/>
      </w:r>
      <w:r w:rsidRPr="0078579E">
        <w:rPr>
          <w:rFonts w:ascii="Times New Roman" w:hAnsi="Times New Roman" w:cs="Times New Roman"/>
        </w:rPr>
        <w:t>). Then we determined whether the GLM model we used for assessing our uncertain emotional stimuli would elicit results when the model was used for silence.</w:t>
      </w:r>
    </w:p>
    <w:p w:rsidR="00A72F94" w:rsidRPr="0078579E" w:rsidRDefault="00A72F94" w:rsidP="001B291C">
      <w:pPr>
        <w:spacing w:after="0" w:line="240" w:lineRule="auto"/>
        <w:ind w:firstLine="360"/>
        <w:jc w:val="both"/>
        <w:rPr>
          <w:rFonts w:ascii="Times New Roman" w:hAnsi="Times New Roman" w:cs="Times New Roman"/>
        </w:rPr>
      </w:pPr>
      <w:r w:rsidRPr="0078579E">
        <w:rPr>
          <w:rFonts w:ascii="Times New Roman" w:hAnsi="Times New Roman" w:cs="Times New Roman"/>
        </w:rPr>
        <w:t>For HG considerable deactivation was apparent for all subdivisions, with no activation noteworthy. For AMG, activation and deactivation circumscribing zero were both apparent, which could be due to the time-delayed response pattern for the amygdala interacting with other region</w:t>
      </w:r>
      <w:r w:rsidR="005E2E21">
        <w:rPr>
          <w:rFonts w:ascii="Times New Roman" w:hAnsi="Times New Roman" w:cs="Times New Roman"/>
        </w:rPr>
        <w:t>s</w:t>
      </w:r>
      <w:r w:rsidRPr="0078579E">
        <w:rPr>
          <w:rFonts w:ascii="Times New Roman" w:hAnsi="Times New Roman" w:cs="Times New Roman"/>
        </w:rPr>
        <w:t xml:space="preserve"> (as seen in electrophysiology with rats; Nakao et al., 2004) from previous stimuli blocks. Nevertheless, for HG significant deactivation was apparent and for AMG no significant difference in activation/deactivation during silence (</w:t>
      </w:r>
      <w:r w:rsidRPr="0078579E">
        <w:rPr>
          <w:rFonts w:ascii="Times New Roman" w:hAnsi="Times New Roman" w:cs="Times New Roman"/>
          <w:i/>
        </w:rPr>
        <w:t xml:space="preserve">p </w:t>
      </w:r>
      <w:r w:rsidRPr="0078579E">
        <w:rPr>
          <w:rFonts w:ascii="Times New Roman" w:hAnsi="Times New Roman" w:cs="Times New Roman"/>
        </w:rPr>
        <w:t xml:space="preserve">&lt; 0.05). To determine baseline properties of the amygdala and HG to serve as a negative control experiment, voxels were coded based on a model of stimuli which did not exist (i.e. </w:t>
      </w:r>
      <w:r w:rsidR="003232F1" w:rsidRPr="0078579E">
        <w:rPr>
          <w:rFonts w:ascii="Times New Roman" w:hAnsi="Times New Roman" w:cs="Times New Roman"/>
        </w:rPr>
        <w:t>silent</w:t>
      </w:r>
      <w:r w:rsidRPr="0078579E">
        <w:rPr>
          <w:rFonts w:ascii="Times New Roman" w:hAnsi="Times New Roman" w:cs="Times New Roman"/>
        </w:rPr>
        <w:t xml:space="preserve"> modeling; </w:t>
      </w:r>
      <w:r w:rsidRPr="0078579E">
        <w:rPr>
          <w:rFonts w:ascii="Times New Roman" w:hAnsi="Times New Roman" w:cs="Times New Roman"/>
        </w:rPr>
        <w:fldChar w:fldCharType="begin"/>
      </w:r>
      <w:r w:rsidRPr="0078579E">
        <w:rPr>
          <w:rFonts w:ascii="Times New Roman" w:hAnsi="Times New Roman" w:cs="Times New Roman"/>
        </w:rPr>
        <w:instrText>REF _Ref496890244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szCs w:val="24"/>
        </w:rPr>
        <w:t>Fig. S</w:t>
      </w:r>
      <w:r w:rsidR="003232F1" w:rsidRPr="0078579E">
        <w:rPr>
          <w:rFonts w:ascii="Times New Roman" w:hAnsi="Times New Roman" w:cs="Times New Roman"/>
          <w:noProof/>
          <w:szCs w:val="24"/>
        </w:rPr>
        <w:t>1</w:t>
      </w:r>
      <w:r w:rsidR="003232F1" w:rsidRPr="0078579E">
        <w:rPr>
          <w:rFonts w:ascii="Times New Roman" w:hAnsi="Times New Roman" w:cs="Times New Roman"/>
          <w:szCs w:val="24"/>
        </w:rPr>
        <w:t xml:space="preserve"> | Experimental design, sparse sampling paradigm parameters utilized to optimize, run format, analysis of explanatory variables</w:t>
      </w:r>
      <w:r w:rsidRPr="0078579E">
        <w:rPr>
          <w:rFonts w:ascii="Times New Roman" w:hAnsi="Times New Roman" w:cs="Times New Roman"/>
        </w:rPr>
        <w:fldChar w:fldCharType="end"/>
      </w:r>
      <w:r w:rsidRPr="0078579E">
        <w:rPr>
          <w:rFonts w:ascii="Times New Roman" w:hAnsi="Times New Roman" w:cs="Times New Roman"/>
        </w:rPr>
        <w:t>) to determine residual contributions to emotional resolvability. Volume averages were grouped in a pattern resembling the identical model used within the emotional resolvability experiment.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2"/>
        <w:numPr>
          <w:ilvl w:val="1"/>
          <w:numId w:val="2"/>
        </w:numPr>
        <w:overflowPunct w:val="0"/>
        <w:spacing w:before="0" w:line="240" w:lineRule="auto"/>
        <w:jc w:val="both"/>
        <w:rPr>
          <w:rFonts w:ascii="Times New Roman" w:eastAsia="Calibri" w:hAnsi="Times New Roman" w:cs="Times New Roman"/>
          <w:color w:val="auto"/>
        </w:rPr>
      </w:pPr>
      <w:bookmarkStart w:id="172" w:name="_Toc512698023"/>
      <w:bookmarkStart w:id="173" w:name="_Toc13385636"/>
      <w:r w:rsidRPr="0078579E">
        <w:rPr>
          <w:rFonts w:ascii="Times New Roman" w:eastAsia="Calibri" w:hAnsi="Times New Roman" w:cs="Times New Roman"/>
          <w:color w:val="auto"/>
        </w:rPr>
        <w:lastRenderedPageBreak/>
        <w:t>Heschl’s gyrus silent analysis during complete silence and interleaved sparse sampling</w:t>
      </w:r>
      <w:bookmarkEnd w:id="172"/>
      <w:bookmarkEnd w:id="173"/>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hAnsi="Times New Roman" w:cs="Times New Roman"/>
        </w:rPr>
        <w:t>Two negative control experiments were conducted to determine HG baseline properties. No significant HG activation in complete silence (a and b) nor in silent interleaved volumes (c) acquired during the experiment was observed (</w:t>
      </w:r>
      <w:r w:rsidRPr="0078579E">
        <w:rPr>
          <w:rFonts w:ascii="Times New Roman" w:hAnsi="Times New Roman" w:cs="Times New Roman"/>
        </w:rPr>
        <w:fldChar w:fldCharType="begin"/>
      </w:r>
      <w:r w:rsidRPr="0078579E">
        <w:rPr>
          <w:rFonts w:ascii="Times New Roman" w:hAnsi="Times New Roman" w:cs="Times New Roman"/>
        </w:rPr>
        <w:instrText>REF _Ref497152041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12</w:t>
      </w:r>
      <w:r w:rsidR="003232F1" w:rsidRPr="0078579E">
        <w:rPr>
          <w:rFonts w:ascii="Times New Roman" w:hAnsi="Times New Roman" w:cs="Times New Roman"/>
        </w:rPr>
        <w:t xml:space="preserve"> | Heschl’s gyrus complete silence and interleaved sparse sampling</w:t>
      </w:r>
      <w:r w:rsidRPr="0078579E">
        <w:rPr>
          <w:rFonts w:ascii="Times New Roman" w:hAnsi="Times New Roman" w:cs="Times New Roman"/>
        </w:rPr>
        <w:fldChar w:fldCharType="end"/>
      </w:r>
      <w:r w:rsidRPr="0078579E">
        <w:rPr>
          <w:rFonts w:ascii="Times New Roman" w:hAnsi="Times New Roman" w:cs="Times New Roman"/>
        </w:rPr>
        <w:t>). Average t-values for complete silence (d) and interleaved silence during sparse sampling (e) demonstrated significant deactivation (</w:t>
      </w:r>
      <w:r w:rsidRPr="0078579E">
        <w:rPr>
          <w:rFonts w:ascii="Times New Roman" w:hAnsi="Times New Roman" w:cs="Times New Roman"/>
        </w:rPr>
        <w:fldChar w:fldCharType="begin"/>
      </w:r>
      <w:r w:rsidRPr="0078579E">
        <w:rPr>
          <w:rFonts w:ascii="Times New Roman" w:hAnsi="Times New Roman" w:cs="Times New Roman"/>
        </w:rPr>
        <w:instrText>REF _Ref497152052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12</w:t>
      </w:r>
      <w:r w:rsidR="003232F1" w:rsidRPr="0078579E">
        <w:rPr>
          <w:rFonts w:ascii="Times New Roman" w:hAnsi="Times New Roman" w:cs="Times New Roman"/>
        </w:rPr>
        <w:t xml:space="preserve"> | Heschl’s gyrus complete silence and interleaved sparse sampling</w:t>
      </w:r>
      <w:r w:rsidRPr="0078579E">
        <w:rPr>
          <w:rFonts w:ascii="Times New Roman" w:hAnsi="Times New Roman" w:cs="Times New Roman"/>
        </w:rPr>
        <w:fldChar w:fldCharType="end"/>
      </w:r>
      <w:r w:rsidRPr="0078579E">
        <w:rPr>
          <w:rFonts w:ascii="Times New Roman" w:hAnsi="Times New Roman" w:cs="Times New Roman"/>
        </w:rPr>
        <w:t>). Baseline activation of HG during complete silence was not modulated over the experimental run (</w:t>
      </w:r>
      <w:r w:rsidRPr="0078579E">
        <w:rPr>
          <w:rFonts w:ascii="Times New Roman" w:hAnsi="Times New Roman" w:cs="Times New Roman"/>
        </w:rPr>
        <w:fldChar w:fldCharType="begin"/>
      </w:r>
      <w:r w:rsidRPr="0078579E">
        <w:rPr>
          <w:rFonts w:ascii="Times New Roman" w:hAnsi="Times New Roman" w:cs="Times New Roman"/>
        </w:rPr>
        <w:instrText>REF _Ref495529379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28</w:t>
      </w:r>
      <w:r w:rsidR="003232F1" w:rsidRPr="0078579E">
        <w:rPr>
          <w:rFonts w:ascii="Times New Roman" w:hAnsi="Times New Roman" w:cs="Times New Roman"/>
        </w:rPr>
        <w:t xml:space="preserve"> | Heschl’s gyrus negative control experiments: Complete silence</w:t>
      </w:r>
      <w:r w:rsidRPr="0078579E">
        <w:rPr>
          <w:rFonts w:ascii="Times New Roman" w:hAnsi="Times New Roman" w:cs="Times New Roman"/>
        </w:rPr>
        <w:fldChar w:fldCharType="end"/>
      </w:r>
      <w:r w:rsidRPr="0078579E">
        <w:rPr>
          <w:rFonts w:ascii="Times New Roman" w:hAnsi="Times New Roman" w:cs="Times New Roman"/>
        </w:rPr>
        <w:t>) nor was modulation found during the interleaved blocks of silence collected during the experimental run (</w:t>
      </w:r>
      <w:r w:rsidRPr="0078579E">
        <w:rPr>
          <w:rFonts w:ascii="Times New Roman" w:hAnsi="Times New Roman" w:cs="Times New Roman"/>
        </w:rPr>
        <w:fldChar w:fldCharType="begin"/>
      </w:r>
      <w:r w:rsidRPr="0078579E">
        <w:rPr>
          <w:rFonts w:ascii="Times New Roman" w:hAnsi="Times New Roman" w:cs="Times New Roman"/>
        </w:rPr>
        <w:instrText>REF _Ref495529398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29</w:t>
      </w:r>
      <w:r w:rsidR="003232F1" w:rsidRPr="0078579E">
        <w:rPr>
          <w:rFonts w:ascii="Times New Roman" w:hAnsi="Times New Roman" w:cs="Times New Roman"/>
        </w:rPr>
        <w:t xml:space="preserve"> | Heschl’s gyrus negative control experiments: Interleaved sparse sampling average by sequence in time</w:t>
      </w:r>
      <w:r w:rsidRPr="0078579E">
        <w:rPr>
          <w:rFonts w:ascii="Times New Roman" w:hAnsi="Times New Roman" w:cs="Times New Roman"/>
        </w:rPr>
        <w:fldChar w:fldCharType="end"/>
      </w:r>
      <w:r w:rsidRPr="0078579E">
        <w:rPr>
          <w:rFonts w:ascii="Times New Roman" w:hAnsi="Times New Roman" w:cs="Times New Roman"/>
        </w:rPr>
        <w:t>), as indicated by follow-up analysis. The sole significant t-value (difference by block even by odd, four t=3.3964, p=0.0043) can be explained by the slight, but non-significant hemispheric lateralization of HG during the interleaved silence (</w:t>
      </w:r>
      <w:r w:rsidRPr="0078579E">
        <w:rPr>
          <w:rFonts w:ascii="Times New Roman" w:hAnsi="Times New Roman" w:cs="Times New Roman"/>
        </w:rPr>
        <w:fldChar w:fldCharType="begin"/>
      </w:r>
      <w:r w:rsidRPr="0078579E">
        <w:rPr>
          <w:rFonts w:ascii="Times New Roman" w:hAnsi="Times New Roman" w:cs="Times New Roman"/>
        </w:rPr>
        <w:instrText>REF _Ref497150804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30</w:t>
      </w:r>
      <w:r w:rsidR="003232F1" w:rsidRPr="0078579E">
        <w:rPr>
          <w:rFonts w:ascii="Times New Roman" w:hAnsi="Times New Roman" w:cs="Times New Roman"/>
        </w:rPr>
        <w:t xml:space="preserve"> | Heschl’s gyrus negative control experiments: Interleaved sparse sampling by block of stimuli (Block 1 sequences)</w:t>
      </w:r>
      <w:r w:rsidRPr="0078579E">
        <w:rPr>
          <w:rFonts w:ascii="Times New Roman" w:hAnsi="Times New Roman" w:cs="Times New Roman"/>
        </w:rPr>
        <w:fldChar w:fldCharType="end"/>
      </w:r>
      <w:r w:rsidRPr="0078579E">
        <w:rPr>
          <w:rFonts w:ascii="Times New Roman" w:hAnsi="Times New Roman" w:cs="Times New Roman"/>
        </w:rPr>
        <w:t xml:space="preserve"> and </w:t>
      </w:r>
      <w:r w:rsidRPr="0078579E">
        <w:rPr>
          <w:rFonts w:ascii="Times New Roman" w:hAnsi="Times New Roman" w:cs="Times New Roman"/>
        </w:rPr>
        <w:fldChar w:fldCharType="begin"/>
      </w:r>
      <w:r w:rsidRPr="0078579E">
        <w:rPr>
          <w:rFonts w:ascii="Times New Roman" w:hAnsi="Times New Roman" w:cs="Times New Roman"/>
        </w:rPr>
        <w:instrText>REF _Ref497150763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31</w:t>
      </w:r>
      <w:r w:rsidR="003232F1" w:rsidRPr="0078579E">
        <w:rPr>
          <w:rFonts w:ascii="Times New Roman" w:hAnsi="Times New Roman" w:cs="Times New Roman"/>
        </w:rPr>
        <w:t xml:space="preserve"> | Heschl’s gyrus negative control experiments: Interleaved sparse sampling by block of stimuli (Block 2 sequences)</w:t>
      </w:r>
      <w:r w:rsidRPr="0078579E">
        <w:rPr>
          <w:rFonts w:ascii="Times New Roman" w:hAnsi="Times New Roman" w:cs="Times New Roman"/>
        </w:rPr>
        <w:fldChar w:fldCharType="end"/>
      </w:r>
      <w:r w:rsidRPr="0078579E">
        <w:rPr>
          <w:rFonts w:ascii="Times New Roman" w:hAnsi="Times New Roman" w:cs="Times New Roman"/>
        </w:rPr>
        <w:t xml:space="preserve">). As illustrated by the previous tables, these values were non-significant when grouped as in the experimental model or when grouped by a time-series block model (Fig. 6 in manuscript). In summary, no difference for complete silence or interleaved silence for HG was </w:t>
      </w:r>
      <w:proofErr w:type="gramStart"/>
      <w:r w:rsidRPr="0078579E">
        <w:rPr>
          <w:rFonts w:ascii="Times New Roman" w:hAnsi="Times New Roman" w:cs="Times New Roman"/>
        </w:rPr>
        <w:t>found, and</w:t>
      </w:r>
      <w:proofErr w:type="gramEnd"/>
      <w:r w:rsidRPr="0078579E">
        <w:rPr>
          <w:rFonts w:ascii="Times New Roman" w:hAnsi="Times New Roman" w:cs="Times New Roman"/>
        </w:rPr>
        <w:t xml:space="preserve"> was within normal baseline ranges of activation and deactivation (Fig. 6 in manuscript).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74" w:name="_Ref497152041"/>
      <w:bookmarkStart w:id="175" w:name="_Toc508382510"/>
      <w:bookmarkStart w:id="176" w:name="_Ref497152052"/>
      <w:bookmarkStart w:id="177" w:name="_Toc13385652"/>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12</w:t>
      </w:r>
      <w:r w:rsidRPr="0078579E">
        <w:rPr>
          <w:rFonts w:cs="Times New Roman"/>
        </w:rPr>
        <w:fldChar w:fldCharType="end"/>
      </w:r>
      <w:r w:rsidRPr="0078579E">
        <w:rPr>
          <w:rFonts w:cs="Times New Roman"/>
          <w:color w:val="auto"/>
        </w:rPr>
        <w:t xml:space="preserve"> | Heschl’s gyrus complete silence and interleaved sparse sampling</w:t>
      </w:r>
      <w:bookmarkEnd w:id="174"/>
      <w:bookmarkEnd w:id="175"/>
      <w:bookmarkEnd w:id="176"/>
      <w:bookmarkEnd w:id="177"/>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drawing>
          <wp:inline distT="0" distB="0" distL="0" distR="0">
            <wp:extent cx="4105275" cy="3619500"/>
            <wp:effectExtent l="0" t="0" r="9525" b="0"/>
            <wp:docPr id="9" name="Picture 9" descr="SI-Figure-13-SilentCompleteSilence-SilentInterleavedSparseSampling-Heschl'sGy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Figure-13-SilentCompleteSilence-SilentInterleavedSparseSampling-Heschl'sGyr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5275" cy="3619500"/>
                    </a:xfrm>
                    <a:prstGeom prst="rect">
                      <a:avLst/>
                    </a:prstGeom>
                    <a:noFill/>
                    <a:ln>
                      <a:noFill/>
                    </a:ln>
                  </pic:spPr>
                </pic:pic>
              </a:graphicData>
            </a:graphic>
          </wp:inline>
        </w:drawing>
      </w:r>
    </w:p>
    <w:p w:rsidR="00A72F94" w:rsidRPr="005E2E21" w:rsidRDefault="00A72F94" w:rsidP="001B291C">
      <w:pPr>
        <w:spacing w:after="0" w:line="240" w:lineRule="auto"/>
        <w:jc w:val="both"/>
        <w:rPr>
          <w:rFonts w:ascii="Times New Roman" w:hAnsi="Times New Roman" w:cs="Times New Roman"/>
          <w:sz w:val="18"/>
          <w:szCs w:val="18"/>
        </w:rPr>
      </w:pPr>
      <w:r w:rsidRPr="005E2E21">
        <w:rPr>
          <w:rFonts w:ascii="Times New Roman" w:hAnsi="Times New Roman" w:cs="Times New Roman"/>
          <w:b/>
          <w:sz w:val="18"/>
          <w:szCs w:val="18"/>
        </w:rPr>
        <w:t>Figure.</w:t>
      </w:r>
      <w:r w:rsidRPr="005E2E21">
        <w:rPr>
          <w:rFonts w:ascii="Times New Roman" w:hAnsi="Times New Roman" w:cs="Times New Roman"/>
          <w:sz w:val="18"/>
          <w:szCs w:val="18"/>
        </w:rPr>
        <w:t xml:space="preserve"> Heschl’s gyrus complete silence and interleaved sparse sampling of silence. Heschl’s gyrus negative control during complete silence trials, a visualization of coronal (a) and transverse (b) sections from the complete averaged blocks of silence. Heschl’s gyrus negative control during interleaved silence sparse sampling trials (c) left for blocks occurring adjacent to happy original or its decompositions and right for blocks occurring adjacent to sad original or its decompositions. The average t-value scores from the extracted silen</w:t>
      </w:r>
      <w:r w:rsidR="00632BD9">
        <w:rPr>
          <w:rFonts w:ascii="Times New Roman" w:hAnsi="Times New Roman" w:cs="Times New Roman"/>
          <w:sz w:val="18"/>
          <w:szCs w:val="18"/>
        </w:rPr>
        <w:t>t</w:t>
      </w:r>
      <w:r w:rsidRPr="005E2E21">
        <w:rPr>
          <w:rFonts w:ascii="Times New Roman" w:hAnsi="Times New Roman" w:cs="Times New Roman"/>
          <w:sz w:val="18"/>
          <w:szCs w:val="18"/>
        </w:rPr>
        <w:t xml:space="preserve"> volumes from complete silence trials (d) and interleaved during sparse sampling trials (e). Complete silence did not modulate HG (</w:t>
      </w:r>
      <w:r w:rsidRPr="005E2E21">
        <w:rPr>
          <w:rFonts w:ascii="Times New Roman" w:hAnsi="Times New Roman" w:cs="Times New Roman"/>
          <w:sz w:val="18"/>
          <w:szCs w:val="18"/>
        </w:rPr>
        <w:fldChar w:fldCharType="begin"/>
      </w:r>
      <w:r w:rsidRPr="005E2E21">
        <w:rPr>
          <w:rFonts w:ascii="Times New Roman" w:hAnsi="Times New Roman" w:cs="Times New Roman"/>
          <w:sz w:val="18"/>
          <w:szCs w:val="18"/>
        </w:rPr>
        <w:instrText>REF _Ref495529379 \h</w:instrText>
      </w:r>
      <w:r w:rsidR="00E86A52" w:rsidRPr="005E2E21">
        <w:rPr>
          <w:rFonts w:ascii="Times New Roman" w:hAnsi="Times New Roman" w:cs="Times New Roman"/>
          <w:sz w:val="18"/>
          <w:szCs w:val="18"/>
        </w:rPr>
        <w:instrText xml:space="preserve"> \* MERGEFORMAT </w:instrText>
      </w:r>
      <w:r w:rsidRPr="005E2E21">
        <w:rPr>
          <w:rFonts w:ascii="Times New Roman" w:hAnsi="Times New Roman" w:cs="Times New Roman"/>
          <w:sz w:val="18"/>
          <w:szCs w:val="18"/>
        </w:rPr>
      </w:r>
      <w:r w:rsidRPr="005E2E21">
        <w:rPr>
          <w:rFonts w:ascii="Times New Roman" w:hAnsi="Times New Roman" w:cs="Times New Roman"/>
          <w:sz w:val="18"/>
          <w:szCs w:val="18"/>
        </w:rPr>
        <w:fldChar w:fldCharType="separate"/>
      </w:r>
      <w:r w:rsidR="003232F1" w:rsidRPr="005E2E21">
        <w:rPr>
          <w:rFonts w:ascii="Times New Roman" w:hAnsi="Times New Roman" w:cs="Times New Roman"/>
          <w:sz w:val="18"/>
          <w:szCs w:val="18"/>
        </w:rPr>
        <w:t>Table S</w:t>
      </w:r>
      <w:r w:rsidR="003232F1" w:rsidRPr="005E2E21">
        <w:rPr>
          <w:rFonts w:ascii="Times New Roman" w:hAnsi="Times New Roman" w:cs="Times New Roman"/>
          <w:noProof/>
          <w:sz w:val="18"/>
          <w:szCs w:val="18"/>
        </w:rPr>
        <w:t>28</w:t>
      </w:r>
      <w:r w:rsidR="003232F1" w:rsidRPr="005E2E21">
        <w:rPr>
          <w:rFonts w:ascii="Times New Roman" w:hAnsi="Times New Roman" w:cs="Times New Roman"/>
          <w:sz w:val="18"/>
          <w:szCs w:val="18"/>
        </w:rPr>
        <w:t xml:space="preserve"> | Heschl’s gyrus negative control experiments: Complete silence</w:t>
      </w:r>
      <w:r w:rsidRPr="005E2E21">
        <w:rPr>
          <w:rFonts w:ascii="Times New Roman" w:hAnsi="Times New Roman" w:cs="Times New Roman"/>
          <w:sz w:val="18"/>
          <w:szCs w:val="18"/>
        </w:rPr>
        <w:fldChar w:fldCharType="end"/>
      </w:r>
      <w:r w:rsidRPr="005E2E21">
        <w:rPr>
          <w:rFonts w:ascii="Times New Roman" w:hAnsi="Times New Roman" w:cs="Times New Roman"/>
          <w:sz w:val="18"/>
          <w:szCs w:val="18"/>
        </w:rPr>
        <w:t>) nor did interleaved silence result in HG modulation (</w:t>
      </w:r>
      <w:r w:rsidRPr="005E2E21">
        <w:rPr>
          <w:rFonts w:ascii="Times New Roman" w:hAnsi="Times New Roman" w:cs="Times New Roman"/>
          <w:sz w:val="18"/>
          <w:szCs w:val="18"/>
        </w:rPr>
        <w:fldChar w:fldCharType="begin"/>
      </w:r>
      <w:r w:rsidRPr="005E2E21">
        <w:rPr>
          <w:rFonts w:ascii="Times New Roman" w:hAnsi="Times New Roman" w:cs="Times New Roman"/>
          <w:sz w:val="18"/>
          <w:szCs w:val="18"/>
        </w:rPr>
        <w:instrText>REF _Ref495529398 \h</w:instrText>
      </w:r>
      <w:r w:rsidR="00E86A52" w:rsidRPr="005E2E21">
        <w:rPr>
          <w:rFonts w:ascii="Times New Roman" w:hAnsi="Times New Roman" w:cs="Times New Roman"/>
          <w:sz w:val="18"/>
          <w:szCs w:val="18"/>
        </w:rPr>
        <w:instrText xml:space="preserve"> \* MERGEFORMAT </w:instrText>
      </w:r>
      <w:r w:rsidRPr="005E2E21">
        <w:rPr>
          <w:rFonts w:ascii="Times New Roman" w:hAnsi="Times New Roman" w:cs="Times New Roman"/>
          <w:sz w:val="18"/>
          <w:szCs w:val="18"/>
        </w:rPr>
      </w:r>
      <w:r w:rsidRPr="005E2E21">
        <w:rPr>
          <w:rFonts w:ascii="Times New Roman" w:hAnsi="Times New Roman" w:cs="Times New Roman"/>
          <w:sz w:val="18"/>
          <w:szCs w:val="18"/>
        </w:rPr>
        <w:fldChar w:fldCharType="separate"/>
      </w:r>
      <w:r w:rsidR="003232F1" w:rsidRPr="005E2E21">
        <w:rPr>
          <w:rFonts w:ascii="Times New Roman" w:hAnsi="Times New Roman" w:cs="Times New Roman"/>
          <w:sz w:val="18"/>
          <w:szCs w:val="18"/>
        </w:rPr>
        <w:t>Table S</w:t>
      </w:r>
      <w:r w:rsidR="003232F1" w:rsidRPr="005E2E21">
        <w:rPr>
          <w:rFonts w:ascii="Times New Roman" w:hAnsi="Times New Roman" w:cs="Times New Roman"/>
          <w:noProof/>
          <w:sz w:val="18"/>
          <w:szCs w:val="18"/>
        </w:rPr>
        <w:t>29</w:t>
      </w:r>
      <w:r w:rsidR="003232F1" w:rsidRPr="005E2E21">
        <w:rPr>
          <w:rFonts w:ascii="Times New Roman" w:hAnsi="Times New Roman" w:cs="Times New Roman"/>
          <w:sz w:val="18"/>
          <w:szCs w:val="18"/>
        </w:rPr>
        <w:t xml:space="preserve"> | Heschl’s gyrus negative control experiments: Interleaved sparse sampling average by sequence in time</w:t>
      </w:r>
      <w:r w:rsidRPr="005E2E21">
        <w:rPr>
          <w:rFonts w:ascii="Times New Roman" w:hAnsi="Times New Roman" w:cs="Times New Roman"/>
          <w:sz w:val="18"/>
          <w:szCs w:val="18"/>
        </w:rPr>
        <w:fldChar w:fldCharType="end"/>
      </w:r>
      <w:r w:rsidRPr="005E2E21">
        <w:rPr>
          <w:rFonts w:ascii="Times New Roman" w:hAnsi="Times New Roman" w:cs="Times New Roman"/>
          <w:sz w:val="18"/>
          <w:szCs w:val="18"/>
        </w:rPr>
        <w:t>). Baseline was changed between complete silence and interleaved silence.</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78" w:name="_Ref495529379"/>
      <w:bookmarkStart w:id="179" w:name="_Toc508377379"/>
      <w:bookmarkStart w:id="180" w:name="_Toc13385682"/>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28</w:t>
      </w:r>
      <w:r w:rsidRPr="0078579E">
        <w:rPr>
          <w:rFonts w:cs="Times New Roman"/>
        </w:rPr>
        <w:fldChar w:fldCharType="end"/>
      </w:r>
      <w:r w:rsidRPr="0078579E">
        <w:rPr>
          <w:rFonts w:cs="Times New Roman"/>
          <w:color w:val="auto"/>
        </w:rPr>
        <w:t xml:space="preserve"> | Heschl’s gyrus negative control experiments: Complete silence</w:t>
      </w:r>
      <w:bookmarkEnd w:id="178"/>
      <w:bookmarkEnd w:id="179"/>
      <w:bookmarkEnd w:id="180"/>
    </w:p>
    <w:tbl>
      <w:tblPr>
        <w:tblW w:w="6049"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983"/>
        <w:gridCol w:w="641"/>
        <w:gridCol w:w="2015"/>
        <w:gridCol w:w="1634"/>
        <w:gridCol w:w="776"/>
      </w:tblGrid>
      <w:tr w:rsidR="00A72F94" w:rsidRPr="0078579E" w:rsidTr="00A72F94">
        <w:trPr>
          <w:trHeight w:val="20"/>
        </w:trPr>
        <w:tc>
          <w:tcPr>
            <w:tcW w:w="9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63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 ± SD (SEM)</w:t>
            </w:r>
          </w:p>
        </w:tc>
        <w:tc>
          <w:tcPr>
            <w:tcW w:w="16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Lateralization</w:t>
            </w:r>
          </w:p>
        </w:tc>
        <w:tc>
          <w:tcPr>
            <w:tcW w:w="76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Yes/No</w:t>
            </w:r>
          </w:p>
        </w:tc>
      </w:tr>
      <w:tr w:rsidR="00A72F94" w:rsidRPr="0078579E" w:rsidTr="00A72F94">
        <w:trPr>
          <w:trHeight w:val="20"/>
        </w:trPr>
        <w:tc>
          <w:tcPr>
            <w:tcW w:w="9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w:t>
            </w:r>
          </w:p>
        </w:tc>
        <w:tc>
          <w:tcPr>
            <w:tcW w:w="63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202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164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76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r>
      <w:tr w:rsidR="00A72F94" w:rsidRPr="0078579E" w:rsidTr="00A72F94">
        <w:trPr>
          <w:trHeight w:val="20"/>
        </w:trPr>
        <w:tc>
          <w:tcPr>
            <w:tcW w:w="9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Te1.0</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-4.3980±2.2580 (0.0551)</w:t>
            </w:r>
          </w:p>
        </w:tc>
        <w:tc>
          <w:tcPr>
            <w:tcW w:w="16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t=0.6427, p=0.5308</w:t>
            </w:r>
          </w:p>
        </w:tc>
        <w:tc>
          <w:tcPr>
            <w:tcW w:w="76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Te1.1</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-4.2239±2.4300 (0.0652)</w:t>
            </w:r>
          </w:p>
        </w:tc>
        <w:tc>
          <w:tcPr>
            <w:tcW w:w="16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t=0.1410, p=0.8899</w:t>
            </w:r>
          </w:p>
        </w:tc>
        <w:tc>
          <w:tcPr>
            <w:tcW w:w="76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Te1.2</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-4.0974±1.8825 (0.0533)</w:t>
            </w:r>
          </w:p>
        </w:tc>
        <w:tc>
          <w:tcPr>
            <w:tcW w:w="16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t=0.3008, p=0.7680</w:t>
            </w:r>
          </w:p>
        </w:tc>
        <w:tc>
          <w:tcPr>
            <w:tcW w:w="76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Avg-Left</w:t>
            </w:r>
          </w:p>
        </w:tc>
        <w:tc>
          <w:tcPr>
            <w:tcW w:w="63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-4.2397± 2.1901</w:t>
            </w:r>
          </w:p>
        </w:tc>
        <w:tc>
          <w:tcPr>
            <w:tcW w:w="16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t=0.3531, p=0.7293</w:t>
            </w:r>
          </w:p>
        </w:tc>
        <w:tc>
          <w:tcPr>
            <w:tcW w:w="76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w:t>
            </w:r>
          </w:p>
        </w:tc>
        <w:tc>
          <w:tcPr>
            <w:tcW w:w="63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2025"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1640"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76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r>
      <w:tr w:rsidR="00A72F94" w:rsidRPr="0078579E" w:rsidTr="00A72F94">
        <w:trPr>
          <w:trHeight w:val="20"/>
        </w:trPr>
        <w:tc>
          <w:tcPr>
            <w:tcW w:w="9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Te1.0</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-4.7841±2.3267 (0.0652)</w:t>
            </w:r>
          </w:p>
        </w:tc>
        <w:tc>
          <w:tcPr>
            <w:tcW w:w="16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t=0.6427, p=0.5308</w:t>
            </w:r>
          </w:p>
        </w:tc>
        <w:tc>
          <w:tcPr>
            <w:tcW w:w="76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Te1.1</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-4.3197±2.6311 (0.0785)</w:t>
            </w:r>
          </w:p>
        </w:tc>
        <w:tc>
          <w:tcPr>
            <w:tcW w:w="16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t=0.1410, p=0.8899</w:t>
            </w:r>
          </w:p>
        </w:tc>
        <w:tc>
          <w:tcPr>
            <w:tcW w:w="76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8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63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Te1.2</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-4.2710±2.2352 (0.0845)</w:t>
            </w:r>
          </w:p>
        </w:tc>
        <w:tc>
          <w:tcPr>
            <w:tcW w:w="16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t=0.3008, p=0.7680</w:t>
            </w:r>
          </w:p>
        </w:tc>
        <w:tc>
          <w:tcPr>
            <w:tcW w:w="76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8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Avg-Right</w:t>
            </w:r>
          </w:p>
        </w:tc>
        <w:tc>
          <w:tcPr>
            <w:tcW w:w="631"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18"/>
                <w:szCs w:val="18"/>
              </w:rPr>
            </w:pP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-4.4583±2.3977</w:t>
            </w:r>
          </w:p>
        </w:tc>
        <w:tc>
          <w:tcPr>
            <w:tcW w:w="1640"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t=0.3531, p=0.7293</w:t>
            </w:r>
          </w:p>
        </w:tc>
        <w:tc>
          <w:tcPr>
            <w:tcW w:w="76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bl>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 difference in HG left/right lateralization df=4, t=1.1792, p=0.3037. For all statistics within the table, df=1,15.</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81" w:name="_Toc508377380"/>
      <w:bookmarkStart w:id="182" w:name="_Ref495529398"/>
      <w:bookmarkStart w:id="183" w:name="_Toc13385683"/>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29</w:t>
      </w:r>
      <w:r w:rsidRPr="0078579E">
        <w:rPr>
          <w:rFonts w:cs="Times New Roman"/>
        </w:rPr>
        <w:fldChar w:fldCharType="end"/>
      </w:r>
      <w:r w:rsidRPr="0078579E">
        <w:rPr>
          <w:rFonts w:cs="Times New Roman"/>
          <w:color w:val="auto"/>
        </w:rPr>
        <w:t xml:space="preserve"> | Heschl’s gyrus negative control experiments: Interleaved sparse sampling average by sequence in time</w:t>
      </w:r>
      <w:bookmarkEnd w:id="181"/>
      <w:bookmarkEnd w:id="182"/>
      <w:bookmarkEnd w:id="183"/>
    </w:p>
    <w:tbl>
      <w:tblPr>
        <w:tblW w:w="7362"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916"/>
        <w:gridCol w:w="2018"/>
        <w:gridCol w:w="2018"/>
        <w:gridCol w:w="1634"/>
        <w:gridCol w:w="776"/>
      </w:tblGrid>
      <w:tr w:rsidR="00A72F94" w:rsidRPr="0078579E" w:rsidTr="00A72F94">
        <w:trPr>
          <w:trHeight w:val="70"/>
        </w:trPr>
        <w:tc>
          <w:tcPr>
            <w:tcW w:w="9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Sequence</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Block (even)</w:t>
            </w:r>
          </w:p>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 ± SD (SEM)</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Block (odd)</w:t>
            </w:r>
          </w:p>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 ± SD (SEM)</w:t>
            </w:r>
          </w:p>
        </w:tc>
        <w:tc>
          <w:tcPr>
            <w:tcW w:w="1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Difference</w:t>
            </w:r>
          </w:p>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(t-test)</w:t>
            </w:r>
          </w:p>
        </w:tc>
        <w:tc>
          <w:tcPr>
            <w:tcW w:w="7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Yes/No</w:t>
            </w:r>
          </w:p>
        </w:tc>
      </w:tr>
      <w:tr w:rsidR="00A72F94" w:rsidRPr="0078579E" w:rsidTr="00A72F94">
        <w:trPr>
          <w:trHeight w:val="20"/>
        </w:trPr>
        <w:tc>
          <w:tcPr>
            <w:tcW w:w="9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 xml:space="preserve">One </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-0.1659±0.8486 (0.0123)</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-0.4131±0.8303 (0.0121)</w:t>
            </w:r>
          </w:p>
        </w:tc>
        <w:tc>
          <w:tcPr>
            <w:tcW w:w="1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t=1.1531, p=0.2682</w:t>
            </w:r>
          </w:p>
        </w:tc>
        <w:tc>
          <w:tcPr>
            <w:tcW w:w="7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Two</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-0.6509±0.8728 (0.0127)</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-0.8216±1.0098 (0.0147)</w:t>
            </w:r>
          </w:p>
        </w:tc>
        <w:tc>
          <w:tcPr>
            <w:tcW w:w="1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t=0.6547, p=0.5233</w:t>
            </w:r>
          </w:p>
        </w:tc>
        <w:tc>
          <w:tcPr>
            <w:tcW w:w="7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 xml:space="preserve">Three </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-0.0246±0.9089 (0.0132)</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-0.3410±0.8825 (0.0128)</w:t>
            </w:r>
          </w:p>
        </w:tc>
        <w:tc>
          <w:tcPr>
            <w:tcW w:w="1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t=1.3886, p=0.1867</w:t>
            </w:r>
          </w:p>
        </w:tc>
        <w:tc>
          <w:tcPr>
            <w:tcW w:w="7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r w:rsidR="00A72F94" w:rsidRPr="0078579E" w:rsidTr="00A72F94">
        <w:trPr>
          <w:trHeight w:val="20"/>
        </w:trPr>
        <w:tc>
          <w:tcPr>
            <w:tcW w:w="9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Four</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-0.2116±0.8468 (0.0123)</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-0.9514±0.8436 (0.0122)</w:t>
            </w:r>
          </w:p>
        </w:tc>
        <w:tc>
          <w:tcPr>
            <w:tcW w:w="1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t=3.3964, p=0.0043</w:t>
            </w:r>
          </w:p>
        </w:tc>
        <w:tc>
          <w:tcPr>
            <w:tcW w:w="7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Yes*</w:t>
            </w:r>
          </w:p>
        </w:tc>
      </w:tr>
      <w:tr w:rsidR="00A72F94" w:rsidRPr="0078579E" w:rsidTr="00A72F94">
        <w:trPr>
          <w:trHeight w:val="20"/>
        </w:trPr>
        <w:tc>
          <w:tcPr>
            <w:tcW w:w="9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-0.2633±0.8693</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-0.6318±0.8916</w:t>
            </w:r>
          </w:p>
        </w:tc>
        <w:tc>
          <w:tcPr>
            <w:tcW w:w="1641"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t=1.6418, p=0.1229</w:t>
            </w:r>
          </w:p>
        </w:tc>
        <w:tc>
          <w:tcPr>
            <w:tcW w:w="7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No</w:t>
            </w:r>
          </w:p>
        </w:tc>
      </w:tr>
    </w:tbl>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 xml:space="preserve">We would assume washout effect from the paradigm would be close to 0-activation carrying over to next block, any residual would be baseline hemispheric lateralization. You can test this by conducting an emotion by interleaved t-test for emotion difference. * Statistically significant, but negative deactivation, may be related to baseline drift. Follow-up: t=2.3971, p=0.0234, df=28. Because both values are within SD of range of values, most likely rsfMRI modulatory response of HRF, otherwise would be a difference for each category. Further, no lateralization was found at the </w:t>
      </w:r>
      <w:proofErr w:type="spellStart"/>
      <w:r w:rsidRPr="0078579E">
        <w:rPr>
          <w:rFonts w:ascii="Times New Roman" w:hAnsi="Times New Roman" w:cs="Times New Roman"/>
          <w:sz w:val="18"/>
          <w:szCs w:val="18"/>
        </w:rPr>
        <w:t>subnuclei</w:t>
      </w:r>
      <w:proofErr w:type="spellEnd"/>
      <w:r w:rsidRPr="0078579E">
        <w:rPr>
          <w:rFonts w:ascii="Times New Roman" w:hAnsi="Times New Roman" w:cs="Times New Roman"/>
          <w:sz w:val="18"/>
          <w:szCs w:val="18"/>
        </w:rPr>
        <w:t xml:space="preserve"> level.</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84" w:name="_Toc508377381"/>
      <w:bookmarkStart w:id="185" w:name="_Ref497150804"/>
      <w:bookmarkStart w:id="186" w:name="_Toc13385684"/>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30</w:t>
      </w:r>
      <w:r w:rsidRPr="0078579E">
        <w:rPr>
          <w:rFonts w:cs="Times New Roman"/>
        </w:rPr>
        <w:fldChar w:fldCharType="end"/>
      </w:r>
      <w:r w:rsidRPr="0078579E">
        <w:rPr>
          <w:rFonts w:cs="Times New Roman"/>
          <w:color w:val="auto"/>
        </w:rPr>
        <w:t xml:space="preserve"> | Heschl’s gyrus negative control experiments: Interleaved sparse sampling by block of stimuli (Block 1 sequences)</w:t>
      </w:r>
      <w:bookmarkEnd w:id="184"/>
      <w:bookmarkEnd w:id="185"/>
      <w:bookmarkEnd w:id="186"/>
    </w:p>
    <w:tbl>
      <w:tblPr>
        <w:tblW w:w="9171"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986"/>
        <w:gridCol w:w="2106"/>
        <w:gridCol w:w="2025"/>
        <w:gridCol w:w="2025"/>
        <w:gridCol w:w="2029"/>
      </w:tblGrid>
      <w:tr w:rsidR="00A72F94" w:rsidRPr="0078579E" w:rsidTr="00A72F94">
        <w:trPr>
          <w:trHeight w:val="20"/>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Sequence</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Block (Even)</w:t>
            </w:r>
          </w:p>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 Hemi</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Block (Even)</w:t>
            </w:r>
          </w:p>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 Hemi</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Block (odd)</w:t>
            </w:r>
          </w:p>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Left Hemi</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Block (Odd)</w:t>
            </w:r>
          </w:p>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Right Hemi</w:t>
            </w:r>
          </w:p>
        </w:tc>
      </w:tr>
      <w:tr w:rsidR="00A72F94" w:rsidRPr="0078579E" w:rsidTr="00A72F94">
        <w:trPr>
          <w:trHeight w:val="20"/>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 xml:space="preserve">One </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-0.1822±0.8077 (0.0154)</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-0.1430±0.9025 (0.0203)</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-0.2740±0.8709 (0.0166)</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-0.6079±0.7266 (0.0163)</w:t>
            </w:r>
          </w:p>
        </w:tc>
      </w:tr>
      <w:tr w:rsidR="00A72F94" w:rsidRPr="0078579E" w:rsidTr="00A72F94">
        <w:trPr>
          <w:trHeight w:val="20"/>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Two</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-0.9353±0.7771 (0.0148)</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-0.2519±0.8431 (0.0190)</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-0.5178±0.9437 (0.0179)</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-1.2474±0.9435 (0.0212)</w:t>
            </w:r>
          </w:p>
        </w:tc>
      </w:tr>
      <w:tr w:rsidR="00A72F94" w:rsidRPr="0078579E" w:rsidTr="00A72F94">
        <w:trPr>
          <w:trHeight w:val="20"/>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 xml:space="preserve">Three </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-0.3889±0.8094 (0.0154)</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0.4840±0.7880 (0.0177)</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-0.3746±0.8518 (0.0162)</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-0.2950±0.9209 (0.0205)</w:t>
            </w:r>
          </w:p>
        </w:tc>
      </w:tr>
      <w:tr w:rsidR="00A72F94" w:rsidRPr="0078579E" w:rsidTr="00A72F94">
        <w:trPr>
          <w:trHeight w:val="87"/>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Four</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-0.1870±0.9024 (0.0172)</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-0.2453±0.7633 (0.0170)</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-1.2839±0.6817 (0.0130)</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-0.4891±0.8292 (0.0186)</w:t>
            </w:r>
          </w:p>
        </w:tc>
      </w:tr>
      <w:tr w:rsidR="00A72F94" w:rsidRPr="0078579E" w:rsidTr="00A72F94">
        <w:trPr>
          <w:trHeight w:val="20"/>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Avg</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-0.4233±0.8242</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-0.0391±0.8242</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-0.6126±0.8370</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-0.6599±0.8551</w:t>
            </w:r>
          </w:p>
        </w:tc>
      </w:tr>
      <w:tr w:rsidR="00A72F94" w:rsidRPr="0078579E" w:rsidTr="00A72F94">
        <w:trPr>
          <w:trHeight w:val="20"/>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Stat</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t=2.3875, p=0.0970</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t=0.2217, p=0.8388</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t=2.6715, p=0.0756</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t=3.202, p=0.0493</w:t>
            </w:r>
          </w:p>
        </w:tc>
      </w:tr>
      <w:tr w:rsidR="00A72F94" w:rsidRPr="0078579E" w:rsidTr="00A72F94">
        <w:trPr>
          <w:trHeight w:val="80"/>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L≠R</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t=1.2766, p=0.2122</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t=1.2766, p=0.2122</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t=0.1531, p=0.8794</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t=0.1531, p=0.8794</w:t>
            </w:r>
          </w:p>
        </w:tc>
      </w:tr>
      <w:tr w:rsidR="00A72F94" w:rsidRPr="0078579E" w:rsidTr="00A72F94">
        <w:trPr>
          <w:trHeight w:val="20"/>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E-L≠O-L</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t=0.6241, p=0.5376</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NA</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t=0.6241, p=0.5376</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NA</w:t>
            </w:r>
          </w:p>
        </w:tc>
      </w:tr>
      <w:tr w:rsidR="00A72F94" w:rsidRPr="0078579E" w:rsidTr="00A72F94">
        <w:trPr>
          <w:trHeight w:val="20"/>
        </w:trPr>
        <w:tc>
          <w:tcPr>
            <w:tcW w:w="98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E-R≠O-R</w:t>
            </w:r>
          </w:p>
        </w:tc>
        <w:tc>
          <w:tcPr>
            <w:tcW w:w="210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NA</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t=2.0245, p=0.0526</w:t>
            </w:r>
          </w:p>
        </w:tc>
        <w:tc>
          <w:tcPr>
            <w:tcW w:w="20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NA</w:t>
            </w:r>
          </w:p>
        </w:tc>
        <w:tc>
          <w:tcPr>
            <w:tcW w:w="20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t=2.0245, p=0.0526*</w:t>
            </w:r>
          </w:p>
        </w:tc>
      </w:tr>
    </w:tbl>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 xml:space="preserve">E – even, O - odd, L - left, R – right, * = p &lt;0.05, when rounded is non-significant. </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87" w:name="_Toc508377382"/>
      <w:bookmarkStart w:id="188" w:name="_Ref497150763"/>
      <w:bookmarkStart w:id="189" w:name="_Toc13385685"/>
      <w:r w:rsidRPr="0078579E">
        <w:rPr>
          <w:rFonts w:cs="Times New Roman"/>
          <w:color w:val="auto"/>
        </w:rPr>
        <w:lastRenderedPageBreak/>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31</w:t>
      </w:r>
      <w:r w:rsidRPr="0078579E">
        <w:rPr>
          <w:rFonts w:cs="Times New Roman"/>
        </w:rPr>
        <w:fldChar w:fldCharType="end"/>
      </w:r>
      <w:r w:rsidRPr="0078579E">
        <w:rPr>
          <w:rFonts w:cs="Times New Roman"/>
          <w:color w:val="auto"/>
        </w:rPr>
        <w:t xml:space="preserve"> | Heschl’s gyrus negative control experiments: Interleaved sparse sampling by block of stimuli (Block 2 sequences)</w:t>
      </w:r>
      <w:bookmarkEnd w:id="187"/>
      <w:bookmarkEnd w:id="188"/>
      <w:bookmarkEnd w:id="189"/>
    </w:p>
    <w:tbl>
      <w:tblPr>
        <w:tblW w:w="8549"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078"/>
        <w:gridCol w:w="1997"/>
        <w:gridCol w:w="1823"/>
        <w:gridCol w:w="1824"/>
        <w:gridCol w:w="1827"/>
      </w:tblGrid>
      <w:tr w:rsidR="00A72F94" w:rsidRPr="0078579E" w:rsidTr="00A72F94">
        <w:trPr>
          <w:trHeight w:val="2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Sequence</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Block (Even)</w:t>
            </w:r>
          </w:p>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Left Hemi</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Block (Even)</w:t>
            </w:r>
          </w:p>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Right Hemi</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Block (odd)</w:t>
            </w:r>
          </w:p>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Left Hemi</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Block (Odd)</w:t>
            </w:r>
          </w:p>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Right Hemi</w:t>
            </w:r>
          </w:p>
        </w:tc>
      </w:tr>
      <w:tr w:rsidR="00A72F94" w:rsidRPr="0078579E" w:rsidTr="00A72F94">
        <w:trPr>
          <w:trHeight w:val="2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 xml:space="preserve">One </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-0.0762±0.6257 (0.0119)</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-0.7797±0.7671 (0.0170)</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0.5213±0.4759 (0.0090)</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0.4323±0.5879 (0.0130)</w:t>
            </w:r>
          </w:p>
        </w:tc>
      </w:tr>
      <w:tr w:rsidR="00A72F94" w:rsidRPr="0078579E" w:rsidTr="00A72F94">
        <w:trPr>
          <w:trHeight w:val="2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Two</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-0.3266±0.6002 (0.0114)</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0.1061±0.6706 (0.0150)</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0.2722±0.7712 (0.0146)</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-0.4912±0.7378 (0.0165)</w:t>
            </w:r>
          </w:p>
        </w:tc>
      </w:tr>
      <w:tr w:rsidR="00A72F94" w:rsidRPr="0078579E" w:rsidTr="00A72F94">
        <w:trPr>
          <w:trHeight w:val="8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 xml:space="preserve">Three </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-0.6359±0.8843 (0.0168)</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0.3794±0.7554 (0.0168)</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0.6496±0.8013 (0.0152)</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0.4873±0.7693 (0.0170)</w:t>
            </w:r>
          </w:p>
        </w:tc>
      </w:tr>
      <w:tr w:rsidR="00A72F94" w:rsidRPr="0078579E" w:rsidTr="00A72F94">
        <w:trPr>
          <w:trHeight w:val="2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Four</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0.4743±0.7742 (0.0147)</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0.9239±0.6878 (0.0152)</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-0.7798±0.6088 (0.0116)</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0.3352±0.8081 (0.0181)</w:t>
            </w:r>
          </w:p>
        </w:tc>
      </w:tr>
      <w:tr w:rsidR="00A72F94" w:rsidRPr="0078579E" w:rsidTr="00A72F94">
        <w:trPr>
          <w:trHeight w:val="2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Avg</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0.1411±0.7211</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0.1574±0.7202</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0.1658±0.6643</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0.1909±0.7258</w:t>
            </w:r>
          </w:p>
        </w:tc>
      </w:tr>
      <w:tr w:rsidR="00A72F94" w:rsidRPr="0078579E" w:rsidTr="00A72F94">
        <w:trPr>
          <w:trHeight w:val="2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Stat</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t=0.6007, p=0.5904</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t=0.4427, p=0.6880</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t=0.5105, p=0.6449</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t=0.8317, p=0.4666</w:t>
            </w:r>
          </w:p>
        </w:tc>
      </w:tr>
      <w:tr w:rsidR="00A72F94" w:rsidRPr="0078579E" w:rsidTr="00A72F94">
        <w:trPr>
          <w:trHeight w:val="2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L≠R</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t=0.0619, p=0.9510</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t=0.0619, p=0.9510</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t=0.0988, p=0.9220</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t=0.0988, p=0.9220</w:t>
            </w:r>
          </w:p>
        </w:tc>
      </w:tr>
      <w:tr w:rsidR="00A72F94" w:rsidRPr="0078579E" w:rsidTr="00A72F94">
        <w:trPr>
          <w:trHeight w:val="8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E-L≠O-L</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t=0.0976, p=0.9230</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t=0.0976, p=0.9230</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r>
      <w:tr w:rsidR="00A72F94" w:rsidRPr="0078579E" w:rsidTr="00A72F94">
        <w:trPr>
          <w:trHeight w:val="20"/>
        </w:trPr>
        <w:tc>
          <w:tcPr>
            <w:tcW w:w="107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E-R≠O-R</w:t>
            </w:r>
          </w:p>
        </w:tc>
        <w:tc>
          <w:tcPr>
            <w:tcW w:w="19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82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t=0.1269, p=0.8999</w:t>
            </w:r>
          </w:p>
        </w:tc>
        <w:tc>
          <w:tcPr>
            <w:tcW w:w="1824"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NA</w:t>
            </w:r>
          </w:p>
        </w:tc>
        <w:tc>
          <w:tcPr>
            <w:tcW w:w="182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16"/>
                <w:szCs w:val="16"/>
              </w:rPr>
            </w:pPr>
            <w:r w:rsidRPr="0078579E">
              <w:rPr>
                <w:rFonts w:ascii="Times New Roman" w:hAnsi="Times New Roman" w:cs="Times New Roman"/>
                <w:sz w:val="16"/>
                <w:szCs w:val="16"/>
              </w:rPr>
              <w:t>t=0.1269, p=0.8999</w:t>
            </w:r>
          </w:p>
        </w:tc>
      </w:tr>
    </w:tbl>
    <w:p w:rsidR="00A72F94" w:rsidRPr="0078579E" w:rsidRDefault="00A72F94" w:rsidP="001B291C">
      <w:pPr>
        <w:spacing w:after="0" w:line="240" w:lineRule="auto"/>
        <w:jc w:val="both"/>
        <w:rPr>
          <w:rFonts w:ascii="Times New Roman" w:hAnsi="Times New Roman" w:cs="Times New Roman"/>
          <w:sz w:val="18"/>
          <w:szCs w:val="18"/>
        </w:rPr>
      </w:pPr>
      <w:r w:rsidRPr="0078579E">
        <w:rPr>
          <w:rFonts w:ascii="Times New Roman" w:hAnsi="Times New Roman" w:cs="Times New Roman"/>
          <w:sz w:val="18"/>
          <w:szCs w:val="18"/>
        </w:rPr>
        <w:t>E – even, O - odd, L - left, R – right.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2"/>
        <w:numPr>
          <w:ilvl w:val="1"/>
          <w:numId w:val="2"/>
        </w:numPr>
        <w:overflowPunct w:val="0"/>
        <w:spacing w:before="0" w:line="240" w:lineRule="auto"/>
        <w:jc w:val="both"/>
        <w:rPr>
          <w:rFonts w:ascii="Times New Roman" w:eastAsia="Calibri" w:hAnsi="Times New Roman" w:cs="Times New Roman"/>
          <w:color w:val="auto"/>
        </w:rPr>
      </w:pPr>
      <w:bookmarkStart w:id="190" w:name="_Toc512698024"/>
      <w:bookmarkStart w:id="191" w:name="_Toc13385637"/>
      <w:r w:rsidRPr="0078579E">
        <w:rPr>
          <w:rFonts w:ascii="Times New Roman" w:eastAsia="Calibri" w:hAnsi="Times New Roman" w:cs="Times New Roman"/>
          <w:color w:val="auto"/>
        </w:rPr>
        <w:t>Amygdala gyrus silent analysis during complete silence and interleaved sparse sampling</w:t>
      </w:r>
      <w:bookmarkEnd w:id="190"/>
      <w:bookmarkEnd w:id="191"/>
    </w:p>
    <w:p w:rsidR="00A72F94" w:rsidRPr="0078579E" w:rsidRDefault="00A72F94" w:rsidP="001B291C">
      <w:pPr>
        <w:spacing w:after="0" w:line="240" w:lineRule="auto"/>
        <w:jc w:val="both"/>
        <w:rPr>
          <w:rFonts w:ascii="Times New Roman" w:eastAsia="Calibri" w:hAnsi="Times New Roman" w:cs="Times New Roman"/>
        </w:rPr>
      </w:pP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hAnsi="Times New Roman" w:cs="Times New Roman"/>
        </w:rPr>
        <w:t>Two negative control experiments were conducted to determine amygdala baseline properties. No significant amygdala activation in complete silence (a and b) nor in silent interleaved volumes (c) acquired during the experiment was observed (</w:t>
      </w:r>
      <w:r w:rsidRPr="0078579E">
        <w:rPr>
          <w:rFonts w:ascii="Times New Roman" w:hAnsi="Times New Roman" w:cs="Times New Roman"/>
        </w:rPr>
        <w:fldChar w:fldCharType="begin"/>
      </w:r>
      <w:r w:rsidRPr="0078579E">
        <w:rPr>
          <w:rFonts w:ascii="Times New Roman" w:hAnsi="Times New Roman" w:cs="Times New Roman"/>
        </w:rPr>
        <w:instrText>REF _Ref497155211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13</w:t>
      </w:r>
      <w:r w:rsidR="003232F1" w:rsidRPr="0078579E">
        <w:rPr>
          <w:rFonts w:ascii="Times New Roman" w:hAnsi="Times New Roman" w:cs="Times New Roman"/>
        </w:rPr>
        <w:t xml:space="preserve"> | Amygdala complete silence and interleaved sparse sampling</w:t>
      </w:r>
      <w:r w:rsidRPr="0078579E">
        <w:rPr>
          <w:rFonts w:ascii="Times New Roman" w:hAnsi="Times New Roman" w:cs="Times New Roman"/>
        </w:rPr>
        <w:fldChar w:fldCharType="end"/>
      </w:r>
      <w:r w:rsidRPr="0078579E">
        <w:rPr>
          <w:rFonts w:ascii="Times New Roman" w:hAnsi="Times New Roman" w:cs="Times New Roman"/>
        </w:rPr>
        <w:t>). Average t-values for complete silence (d) and interleaved silence during sparse sampling (e) demonstrated significant deactivation (</w:t>
      </w:r>
      <w:r w:rsidRPr="0078579E">
        <w:rPr>
          <w:rFonts w:ascii="Times New Roman" w:hAnsi="Times New Roman" w:cs="Times New Roman"/>
        </w:rPr>
        <w:fldChar w:fldCharType="begin"/>
      </w:r>
      <w:r w:rsidRPr="0078579E">
        <w:rPr>
          <w:rFonts w:ascii="Times New Roman" w:hAnsi="Times New Roman" w:cs="Times New Roman"/>
        </w:rPr>
        <w:instrText>REF _Ref497155247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13</w:t>
      </w:r>
      <w:r w:rsidR="003232F1" w:rsidRPr="0078579E">
        <w:rPr>
          <w:rFonts w:ascii="Times New Roman" w:hAnsi="Times New Roman" w:cs="Times New Roman"/>
        </w:rPr>
        <w:t xml:space="preserve"> | Amygdala complete silence and interleaved sparse sampling</w:t>
      </w:r>
      <w:r w:rsidRPr="0078579E">
        <w:rPr>
          <w:rFonts w:ascii="Times New Roman" w:hAnsi="Times New Roman" w:cs="Times New Roman"/>
        </w:rPr>
        <w:fldChar w:fldCharType="end"/>
      </w:r>
      <w:r w:rsidRPr="0078579E">
        <w:rPr>
          <w:rFonts w:ascii="Times New Roman" w:hAnsi="Times New Roman" w:cs="Times New Roman"/>
        </w:rPr>
        <w:t>). Baseline activation of amygdala during complete silence was not modulated over the experimental run (</w:t>
      </w:r>
      <w:r w:rsidRPr="0078579E">
        <w:rPr>
          <w:rFonts w:ascii="Times New Roman" w:hAnsi="Times New Roman" w:cs="Times New Roman"/>
        </w:rPr>
        <w:fldChar w:fldCharType="begin"/>
      </w:r>
      <w:r w:rsidRPr="0078579E">
        <w:rPr>
          <w:rFonts w:ascii="Times New Roman" w:hAnsi="Times New Roman" w:cs="Times New Roman"/>
        </w:rPr>
        <w:instrText>REF _Ref497155410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32</w:t>
      </w:r>
      <w:r w:rsidR="003232F1" w:rsidRPr="0078579E">
        <w:rPr>
          <w:rFonts w:ascii="Times New Roman" w:hAnsi="Times New Roman" w:cs="Times New Roman"/>
        </w:rPr>
        <w:t xml:space="preserve"> | Amygdala negative control experiments: Complete silence</w:t>
      </w:r>
      <w:r w:rsidRPr="0078579E">
        <w:rPr>
          <w:rFonts w:ascii="Times New Roman" w:hAnsi="Times New Roman" w:cs="Times New Roman"/>
        </w:rPr>
        <w:fldChar w:fldCharType="end"/>
      </w:r>
      <w:r w:rsidRPr="0078579E">
        <w:rPr>
          <w:rFonts w:ascii="Times New Roman" w:hAnsi="Times New Roman" w:cs="Times New Roman"/>
        </w:rPr>
        <w:t>) nor was modulation found during the interleaved blocks of silence collected during the experimental run (</w:t>
      </w:r>
      <w:r w:rsidRPr="0078579E">
        <w:rPr>
          <w:rFonts w:ascii="Times New Roman" w:hAnsi="Times New Roman" w:cs="Times New Roman"/>
        </w:rPr>
        <w:fldChar w:fldCharType="begin"/>
      </w:r>
      <w:r w:rsidRPr="0078579E">
        <w:rPr>
          <w:rFonts w:ascii="Times New Roman" w:hAnsi="Times New Roman" w:cs="Times New Roman"/>
        </w:rPr>
        <w:instrText>REF _Ref497155417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33</w:t>
      </w:r>
      <w:r w:rsidR="003232F1" w:rsidRPr="0078579E">
        <w:rPr>
          <w:rFonts w:ascii="Times New Roman" w:hAnsi="Times New Roman" w:cs="Times New Roman"/>
        </w:rPr>
        <w:t xml:space="preserve"> | Amygdala negative control experiments: Interleaved sparse sampling average by sequence in time</w:t>
      </w:r>
      <w:r w:rsidRPr="0078579E">
        <w:rPr>
          <w:rFonts w:ascii="Times New Roman" w:hAnsi="Times New Roman" w:cs="Times New Roman"/>
        </w:rPr>
        <w:fldChar w:fldCharType="end"/>
      </w:r>
      <w:r w:rsidRPr="0078579E">
        <w:rPr>
          <w:rFonts w:ascii="Times New Roman" w:hAnsi="Times New Roman" w:cs="Times New Roman"/>
        </w:rPr>
        <w:t>). However, significant hemispheric lateralization was observed in complete silence (</w:t>
      </w:r>
      <w:r w:rsidRPr="0078579E">
        <w:rPr>
          <w:rFonts w:ascii="Times New Roman" w:hAnsi="Times New Roman" w:cs="Times New Roman"/>
        </w:rPr>
        <w:fldChar w:fldCharType="begin"/>
      </w:r>
      <w:r w:rsidRPr="0078579E">
        <w:rPr>
          <w:rFonts w:ascii="Times New Roman" w:hAnsi="Times New Roman" w:cs="Times New Roman"/>
        </w:rPr>
        <w:instrText>REF _Ref497155451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Fig. S</w:t>
      </w:r>
      <w:r w:rsidR="003232F1" w:rsidRPr="0078579E">
        <w:rPr>
          <w:rFonts w:ascii="Times New Roman" w:hAnsi="Times New Roman" w:cs="Times New Roman"/>
          <w:noProof/>
        </w:rPr>
        <w:t>13</w:t>
      </w:r>
      <w:r w:rsidR="003232F1" w:rsidRPr="0078579E">
        <w:rPr>
          <w:rFonts w:ascii="Times New Roman" w:hAnsi="Times New Roman" w:cs="Times New Roman"/>
        </w:rPr>
        <w:t xml:space="preserve"> | Amygdala complete silence and interleaved sparse sampling</w:t>
      </w:r>
      <w:r w:rsidRPr="0078579E">
        <w:rPr>
          <w:rFonts w:ascii="Times New Roman" w:hAnsi="Times New Roman" w:cs="Times New Roman"/>
        </w:rPr>
        <w:fldChar w:fldCharType="end"/>
      </w:r>
      <w:r w:rsidRPr="0078579E">
        <w:rPr>
          <w:rFonts w:ascii="Times New Roman" w:hAnsi="Times New Roman" w:cs="Times New Roman"/>
        </w:rPr>
        <w:t xml:space="preserve">, d; lateralization in </w:t>
      </w:r>
      <w:r w:rsidRPr="0078579E">
        <w:rPr>
          <w:rFonts w:ascii="Times New Roman" w:hAnsi="Times New Roman" w:cs="Times New Roman"/>
        </w:rPr>
        <w:fldChar w:fldCharType="begin"/>
      </w:r>
      <w:r w:rsidRPr="0078579E">
        <w:rPr>
          <w:rFonts w:ascii="Times New Roman" w:hAnsi="Times New Roman" w:cs="Times New Roman"/>
        </w:rPr>
        <w:instrText>REF _Ref497155494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32</w:t>
      </w:r>
      <w:r w:rsidR="003232F1" w:rsidRPr="0078579E">
        <w:rPr>
          <w:rFonts w:ascii="Times New Roman" w:hAnsi="Times New Roman" w:cs="Times New Roman"/>
        </w:rPr>
        <w:t xml:space="preserve"> | Amygdala negative control experiments: Complete silence</w:t>
      </w:r>
      <w:r w:rsidRPr="0078579E">
        <w:rPr>
          <w:rFonts w:ascii="Times New Roman" w:hAnsi="Times New Roman" w:cs="Times New Roman"/>
        </w:rPr>
        <w:fldChar w:fldCharType="end"/>
      </w:r>
      <w:r w:rsidRPr="0078579E">
        <w:rPr>
          <w:rFonts w:ascii="Times New Roman" w:hAnsi="Times New Roman" w:cs="Times New Roman"/>
        </w:rPr>
        <w:t>). When we analyzed the hemispheric lateralization interleaved during sparse sampling, it varied and was not as consistent as during complete silence (i.e. Block 1 (Even) Right Hemi t=3.4484, p=0.0018). Follow-up analysis found even and odd block differences for hemispheric lateralization, but the trend was not consistent (</w:t>
      </w:r>
      <w:r w:rsidRPr="0078579E">
        <w:rPr>
          <w:rFonts w:ascii="Times New Roman" w:hAnsi="Times New Roman" w:cs="Times New Roman"/>
        </w:rPr>
        <w:fldChar w:fldCharType="begin"/>
      </w:r>
      <w:r w:rsidRPr="0078579E">
        <w:rPr>
          <w:rFonts w:ascii="Times New Roman" w:hAnsi="Times New Roman" w:cs="Times New Roman"/>
        </w:rPr>
        <w:instrText>REF _Ref497155708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34</w:t>
      </w:r>
      <w:r w:rsidR="003232F1" w:rsidRPr="0078579E">
        <w:rPr>
          <w:rFonts w:ascii="Times New Roman" w:hAnsi="Times New Roman" w:cs="Times New Roman"/>
        </w:rPr>
        <w:t xml:space="preserve"> | Amygdala negative control experiments: Interleaved sparse sampling by block of stimuli (Block 1 sequences)</w:t>
      </w:r>
      <w:r w:rsidRPr="0078579E">
        <w:rPr>
          <w:rFonts w:ascii="Times New Roman" w:hAnsi="Times New Roman" w:cs="Times New Roman"/>
        </w:rPr>
        <w:fldChar w:fldCharType="end"/>
      </w:r>
      <w:r w:rsidRPr="0078579E">
        <w:rPr>
          <w:rFonts w:ascii="Times New Roman" w:hAnsi="Times New Roman" w:cs="Times New Roman"/>
        </w:rPr>
        <w:t xml:space="preserve"> and </w:t>
      </w:r>
      <w:r w:rsidRPr="0078579E">
        <w:rPr>
          <w:rFonts w:ascii="Times New Roman" w:hAnsi="Times New Roman" w:cs="Times New Roman"/>
        </w:rPr>
        <w:fldChar w:fldCharType="begin"/>
      </w:r>
      <w:r w:rsidRPr="0078579E">
        <w:rPr>
          <w:rFonts w:ascii="Times New Roman" w:hAnsi="Times New Roman" w:cs="Times New Roman"/>
        </w:rPr>
        <w:instrText>REF _Ref497155710 \h</w:instrText>
      </w:r>
      <w:r w:rsidR="00E86A52" w:rsidRPr="0078579E">
        <w:rPr>
          <w:rFonts w:ascii="Times New Roman" w:hAnsi="Times New Roman" w:cs="Times New Roman"/>
        </w:rPr>
        <w:instrText xml:space="preserve"> \* MERGEFORMAT </w:instrText>
      </w:r>
      <w:r w:rsidRPr="0078579E">
        <w:rPr>
          <w:rFonts w:ascii="Times New Roman" w:hAnsi="Times New Roman" w:cs="Times New Roman"/>
        </w:rPr>
      </w:r>
      <w:r w:rsidRPr="0078579E">
        <w:rPr>
          <w:rFonts w:ascii="Times New Roman" w:hAnsi="Times New Roman" w:cs="Times New Roman"/>
        </w:rPr>
        <w:fldChar w:fldCharType="separate"/>
      </w:r>
      <w:r w:rsidR="003232F1" w:rsidRPr="0078579E">
        <w:rPr>
          <w:rFonts w:ascii="Times New Roman" w:hAnsi="Times New Roman" w:cs="Times New Roman"/>
        </w:rPr>
        <w:t>Table S</w:t>
      </w:r>
      <w:r w:rsidR="003232F1" w:rsidRPr="0078579E">
        <w:rPr>
          <w:rFonts w:ascii="Times New Roman" w:hAnsi="Times New Roman" w:cs="Times New Roman"/>
          <w:noProof/>
        </w:rPr>
        <w:t>35</w:t>
      </w:r>
      <w:r w:rsidR="003232F1" w:rsidRPr="0078579E">
        <w:rPr>
          <w:rFonts w:ascii="Times New Roman" w:hAnsi="Times New Roman" w:cs="Times New Roman"/>
        </w:rPr>
        <w:t xml:space="preserve"> | Amygdala negative control experiments: Interleaved sparse sampling by block of stimuli (Block 2 sequences)</w:t>
      </w:r>
      <w:r w:rsidRPr="0078579E">
        <w:rPr>
          <w:rFonts w:ascii="Times New Roman" w:hAnsi="Times New Roman" w:cs="Times New Roman"/>
        </w:rPr>
        <w:fldChar w:fldCharType="end"/>
      </w:r>
      <w:r w:rsidRPr="0078579E">
        <w:rPr>
          <w:rFonts w:ascii="Times New Roman" w:hAnsi="Times New Roman" w:cs="Times New Roman"/>
        </w:rPr>
        <w:t>). The carry-over effect to the experimental design was that baseline hemispheric lateralization was slightly significant as was in the complete silence analysis, with partial effects found during silent modeling of the interleaved sparse sampling blocks. The follow-up analysis failed to find activation deactivation patterns which contributed to the hemispheric lateralization (Fig. 6 in manuscript), that is no difference in activation or deactivation contributed to leaning of the amygdala of one hemisphere or another. In summary, no difference for complete silence or interleaved silence for amygdala was found as a function of baseline modulation as a function of sparse sampling; however, interestingly, hemispheric lateralization was apparent and significantly contributed to baseline properties in the amygdala.</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192" w:name="_Ref497155211"/>
      <w:bookmarkStart w:id="193" w:name="_Ref497155451"/>
      <w:bookmarkStart w:id="194" w:name="_Ref497155247"/>
      <w:bookmarkStart w:id="195" w:name="_Toc508382511"/>
      <w:bookmarkStart w:id="196" w:name="_Toc13385653"/>
      <w:r w:rsidRPr="0078579E">
        <w:rPr>
          <w:rFonts w:cs="Times New Roman"/>
          <w:color w:val="auto"/>
        </w:rPr>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13</w:t>
      </w:r>
      <w:r w:rsidRPr="0078579E">
        <w:rPr>
          <w:rFonts w:cs="Times New Roman"/>
        </w:rPr>
        <w:fldChar w:fldCharType="end"/>
      </w:r>
      <w:r w:rsidRPr="0078579E">
        <w:rPr>
          <w:rFonts w:cs="Times New Roman"/>
          <w:color w:val="auto"/>
        </w:rPr>
        <w:t xml:space="preserve"> | Amygdala complete silence and interleaved sparse sampling</w:t>
      </w:r>
      <w:bookmarkEnd w:id="192"/>
      <w:bookmarkEnd w:id="193"/>
      <w:bookmarkEnd w:id="194"/>
      <w:bookmarkEnd w:id="195"/>
      <w:bookmarkEnd w:id="196"/>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lastRenderedPageBreak/>
        <w:drawing>
          <wp:inline distT="0" distB="0" distL="0" distR="0">
            <wp:extent cx="4105275" cy="3619500"/>
            <wp:effectExtent l="0" t="0" r="9525" b="0"/>
            <wp:docPr id="8" name="Picture 8" descr="SI-Figure-14-SilentCompleteSilence-SilentInterleavedSparseSampling-Amyg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Figure-14-SilentCompleteSilence-SilentInterleavedSparseSampling-Amygda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275" cy="3619500"/>
                    </a:xfrm>
                    <a:prstGeom prst="rect">
                      <a:avLst/>
                    </a:prstGeom>
                    <a:noFill/>
                    <a:ln>
                      <a:noFill/>
                    </a:ln>
                  </pic:spPr>
                </pic:pic>
              </a:graphicData>
            </a:graphic>
          </wp:inline>
        </w:drawing>
      </w:r>
    </w:p>
    <w:p w:rsidR="00A72F94" w:rsidRPr="00632BD9" w:rsidRDefault="00A72F94" w:rsidP="001B291C">
      <w:pPr>
        <w:spacing w:after="0" w:line="240" w:lineRule="auto"/>
        <w:jc w:val="both"/>
        <w:rPr>
          <w:rFonts w:ascii="Times New Roman" w:hAnsi="Times New Roman" w:cs="Times New Roman"/>
          <w:sz w:val="18"/>
          <w:szCs w:val="18"/>
        </w:rPr>
      </w:pPr>
      <w:r w:rsidRPr="00632BD9">
        <w:rPr>
          <w:rFonts w:ascii="Times New Roman" w:hAnsi="Times New Roman" w:cs="Times New Roman"/>
          <w:b/>
          <w:sz w:val="18"/>
          <w:szCs w:val="18"/>
        </w:rPr>
        <w:t>Figure.</w:t>
      </w:r>
      <w:r w:rsidRPr="00632BD9">
        <w:rPr>
          <w:rFonts w:ascii="Times New Roman" w:hAnsi="Times New Roman" w:cs="Times New Roman"/>
          <w:sz w:val="18"/>
          <w:szCs w:val="18"/>
        </w:rPr>
        <w:t xml:space="preserve"> Amygdala complete silence and interleaved sparse sampling of silence. Amygdala negative control during complete silence trials, a visualization of coronal (a) and transverse (b) sections from the complete averaged blocks of silence. Amygdala negative control during interleaved silence sparse sampling trials (c) left for blocks occurring adjacent to happy original or its decompositions and right for blocks occurring adjacent to sad original or its decompositions. The average t-value scores from the extracted silence volumes from complete silence trials (d) and interleaved during sparse sampling trials (e). Complete silence did not modulate HG (</w:t>
      </w:r>
      <w:r w:rsidRPr="00632BD9">
        <w:rPr>
          <w:rFonts w:ascii="Times New Roman" w:hAnsi="Times New Roman" w:cs="Times New Roman"/>
          <w:sz w:val="18"/>
          <w:szCs w:val="18"/>
        </w:rPr>
        <w:fldChar w:fldCharType="begin"/>
      </w:r>
      <w:r w:rsidRPr="00632BD9">
        <w:rPr>
          <w:rFonts w:ascii="Times New Roman" w:hAnsi="Times New Roman" w:cs="Times New Roman"/>
          <w:sz w:val="18"/>
          <w:szCs w:val="18"/>
        </w:rPr>
        <w:instrText>REF _Ref497155012 \h</w:instrText>
      </w:r>
      <w:r w:rsidR="00E86A52" w:rsidRPr="00632BD9">
        <w:rPr>
          <w:rFonts w:ascii="Times New Roman" w:hAnsi="Times New Roman" w:cs="Times New Roman"/>
          <w:sz w:val="18"/>
          <w:szCs w:val="18"/>
        </w:rPr>
        <w:instrText xml:space="preserve"> \* MERGEFORMAT </w:instrText>
      </w:r>
      <w:r w:rsidRPr="00632BD9">
        <w:rPr>
          <w:rFonts w:ascii="Times New Roman" w:hAnsi="Times New Roman" w:cs="Times New Roman"/>
          <w:sz w:val="18"/>
          <w:szCs w:val="18"/>
        </w:rPr>
      </w:r>
      <w:r w:rsidRPr="00632BD9">
        <w:rPr>
          <w:rFonts w:ascii="Times New Roman" w:hAnsi="Times New Roman" w:cs="Times New Roman"/>
          <w:sz w:val="18"/>
          <w:szCs w:val="18"/>
        </w:rPr>
        <w:fldChar w:fldCharType="separate"/>
      </w:r>
      <w:r w:rsidR="003232F1" w:rsidRPr="00632BD9">
        <w:rPr>
          <w:rFonts w:ascii="Times New Roman" w:hAnsi="Times New Roman" w:cs="Times New Roman"/>
          <w:sz w:val="18"/>
          <w:szCs w:val="18"/>
        </w:rPr>
        <w:t>Table S</w:t>
      </w:r>
      <w:r w:rsidR="003232F1" w:rsidRPr="00632BD9">
        <w:rPr>
          <w:rFonts w:ascii="Times New Roman" w:hAnsi="Times New Roman" w:cs="Times New Roman"/>
          <w:noProof/>
          <w:sz w:val="18"/>
          <w:szCs w:val="18"/>
        </w:rPr>
        <w:t>32</w:t>
      </w:r>
      <w:r w:rsidR="003232F1" w:rsidRPr="00632BD9">
        <w:rPr>
          <w:rFonts w:ascii="Times New Roman" w:hAnsi="Times New Roman" w:cs="Times New Roman"/>
          <w:sz w:val="18"/>
          <w:szCs w:val="18"/>
        </w:rPr>
        <w:t xml:space="preserve"> | Amygdala negative control experiments: Complete silence</w:t>
      </w:r>
      <w:r w:rsidRPr="00632BD9">
        <w:rPr>
          <w:rFonts w:ascii="Times New Roman" w:hAnsi="Times New Roman" w:cs="Times New Roman"/>
          <w:sz w:val="18"/>
          <w:szCs w:val="18"/>
        </w:rPr>
        <w:fldChar w:fldCharType="end"/>
      </w:r>
      <w:r w:rsidRPr="00632BD9">
        <w:rPr>
          <w:rFonts w:ascii="Times New Roman" w:hAnsi="Times New Roman" w:cs="Times New Roman"/>
          <w:sz w:val="18"/>
          <w:szCs w:val="18"/>
        </w:rPr>
        <w:t>) nor did interleaved silence result in HG modulation (</w:t>
      </w:r>
      <w:r w:rsidRPr="00632BD9">
        <w:rPr>
          <w:rFonts w:ascii="Times New Roman" w:hAnsi="Times New Roman" w:cs="Times New Roman"/>
          <w:sz w:val="18"/>
          <w:szCs w:val="18"/>
        </w:rPr>
        <w:fldChar w:fldCharType="begin"/>
      </w:r>
      <w:r w:rsidRPr="00632BD9">
        <w:rPr>
          <w:rFonts w:ascii="Times New Roman" w:hAnsi="Times New Roman" w:cs="Times New Roman"/>
          <w:sz w:val="18"/>
          <w:szCs w:val="18"/>
        </w:rPr>
        <w:instrText>REF _Ref497155062 \h</w:instrText>
      </w:r>
      <w:r w:rsidR="00E86A52" w:rsidRPr="00632BD9">
        <w:rPr>
          <w:rFonts w:ascii="Times New Roman" w:hAnsi="Times New Roman" w:cs="Times New Roman"/>
          <w:sz w:val="18"/>
          <w:szCs w:val="18"/>
        </w:rPr>
        <w:instrText xml:space="preserve"> \* MERGEFORMAT </w:instrText>
      </w:r>
      <w:r w:rsidRPr="00632BD9">
        <w:rPr>
          <w:rFonts w:ascii="Times New Roman" w:hAnsi="Times New Roman" w:cs="Times New Roman"/>
          <w:sz w:val="18"/>
          <w:szCs w:val="18"/>
        </w:rPr>
      </w:r>
      <w:r w:rsidRPr="00632BD9">
        <w:rPr>
          <w:rFonts w:ascii="Times New Roman" w:hAnsi="Times New Roman" w:cs="Times New Roman"/>
          <w:sz w:val="18"/>
          <w:szCs w:val="18"/>
        </w:rPr>
        <w:fldChar w:fldCharType="separate"/>
      </w:r>
      <w:r w:rsidR="003232F1" w:rsidRPr="00632BD9">
        <w:rPr>
          <w:rFonts w:ascii="Times New Roman" w:hAnsi="Times New Roman" w:cs="Times New Roman"/>
          <w:sz w:val="18"/>
          <w:szCs w:val="18"/>
        </w:rPr>
        <w:t>Table S</w:t>
      </w:r>
      <w:r w:rsidR="003232F1" w:rsidRPr="00632BD9">
        <w:rPr>
          <w:rFonts w:ascii="Times New Roman" w:hAnsi="Times New Roman" w:cs="Times New Roman"/>
          <w:noProof/>
          <w:sz w:val="18"/>
          <w:szCs w:val="18"/>
        </w:rPr>
        <w:t>33</w:t>
      </w:r>
      <w:r w:rsidR="003232F1" w:rsidRPr="00632BD9">
        <w:rPr>
          <w:rFonts w:ascii="Times New Roman" w:hAnsi="Times New Roman" w:cs="Times New Roman"/>
          <w:sz w:val="18"/>
          <w:szCs w:val="18"/>
        </w:rPr>
        <w:t xml:space="preserve"> | Amygdala negative control experiments: Interleaved sparse sampling average by sequence in time</w:t>
      </w:r>
      <w:r w:rsidRPr="00632BD9">
        <w:rPr>
          <w:rFonts w:ascii="Times New Roman" w:hAnsi="Times New Roman" w:cs="Times New Roman"/>
          <w:sz w:val="18"/>
          <w:szCs w:val="18"/>
        </w:rPr>
        <w:fldChar w:fldCharType="end"/>
      </w:r>
      <w:r w:rsidRPr="00632BD9">
        <w:rPr>
          <w:rFonts w:ascii="Times New Roman" w:hAnsi="Times New Roman" w:cs="Times New Roman"/>
          <w:sz w:val="18"/>
          <w:szCs w:val="18"/>
        </w:rPr>
        <w:t xml:space="preserve">). However, two interesting observations: 1) hemispheric lateralization persisted during complete silence, and 2) hemispheric lateralization persisted during interleaved sparse sampling of </w:t>
      </w:r>
      <w:proofErr w:type="gramStart"/>
      <w:r w:rsidRPr="00632BD9">
        <w:rPr>
          <w:rFonts w:ascii="Times New Roman" w:hAnsi="Times New Roman" w:cs="Times New Roman"/>
          <w:sz w:val="18"/>
          <w:szCs w:val="18"/>
        </w:rPr>
        <w:t>silence, but</w:t>
      </w:r>
      <w:proofErr w:type="gramEnd"/>
      <w:r w:rsidRPr="00632BD9">
        <w:rPr>
          <w:rFonts w:ascii="Times New Roman" w:hAnsi="Times New Roman" w:cs="Times New Roman"/>
          <w:sz w:val="18"/>
          <w:szCs w:val="18"/>
        </w:rPr>
        <w:t xml:space="preserve"> was adjusted in a similar manner as was HG baseline modulation during interleaved sparse sampling. </w:t>
      </w:r>
    </w:p>
    <w:p w:rsidR="00A72F94" w:rsidRPr="0078579E" w:rsidRDefault="00A72F94" w:rsidP="001B291C">
      <w:pPr>
        <w:spacing w:after="0" w:line="240" w:lineRule="auto"/>
        <w:jc w:val="both"/>
        <w:rPr>
          <w:rFonts w:ascii="Times New Roman" w:hAnsi="Times New Roman" w:cs="Times New Roman"/>
          <w:sz w:val="18"/>
          <w:szCs w:val="18"/>
        </w:rPr>
      </w:pPr>
    </w:p>
    <w:p w:rsidR="00A72F94" w:rsidRPr="0078579E" w:rsidRDefault="00A72F94" w:rsidP="001B291C">
      <w:pPr>
        <w:pStyle w:val="Caption"/>
        <w:spacing w:after="0"/>
        <w:jc w:val="both"/>
        <w:rPr>
          <w:rFonts w:cs="Times New Roman"/>
        </w:rPr>
      </w:pPr>
      <w:bookmarkStart w:id="197" w:name="_Ref497155012"/>
      <w:bookmarkStart w:id="198" w:name="_Ref497155410"/>
      <w:bookmarkStart w:id="199" w:name="_Toc508377383"/>
      <w:bookmarkStart w:id="200" w:name="_Ref497155494"/>
      <w:bookmarkStart w:id="201" w:name="_Toc13385686"/>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32</w:t>
      </w:r>
      <w:r w:rsidRPr="0078579E">
        <w:rPr>
          <w:rFonts w:cs="Times New Roman"/>
        </w:rPr>
        <w:fldChar w:fldCharType="end"/>
      </w:r>
      <w:r w:rsidRPr="0078579E">
        <w:rPr>
          <w:rFonts w:cs="Times New Roman"/>
          <w:color w:val="auto"/>
        </w:rPr>
        <w:t xml:space="preserve"> | Amygdala negative control experiments: Complete silence</w:t>
      </w:r>
      <w:bookmarkEnd w:id="197"/>
      <w:bookmarkEnd w:id="198"/>
      <w:bookmarkEnd w:id="199"/>
      <w:bookmarkEnd w:id="200"/>
      <w:bookmarkEnd w:id="201"/>
    </w:p>
    <w:tbl>
      <w:tblPr>
        <w:tblW w:w="6452"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1064"/>
        <w:gridCol w:w="538"/>
        <w:gridCol w:w="2224"/>
        <w:gridCol w:w="1788"/>
        <w:gridCol w:w="838"/>
      </w:tblGrid>
      <w:tr w:rsidR="00A72F94" w:rsidRPr="0078579E" w:rsidTr="00A72F94">
        <w:trPr>
          <w:trHeight w:val="70"/>
        </w:trPr>
        <w:tc>
          <w:tcPr>
            <w:tcW w:w="107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52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Avg ± SD (SEM)</w:t>
            </w:r>
          </w:p>
        </w:tc>
        <w:tc>
          <w:tcPr>
            <w:tcW w:w="1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Lateralization</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Yes/No</w:t>
            </w:r>
          </w:p>
        </w:tc>
      </w:tr>
      <w:tr w:rsidR="00A72F94" w:rsidRPr="0078579E" w:rsidTr="00A72F94">
        <w:trPr>
          <w:trHeight w:val="70"/>
        </w:trPr>
        <w:tc>
          <w:tcPr>
            <w:tcW w:w="1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w:t>
            </w:r>
          </w:p>
        </w:tc>
        <w:tc>
          <w:tcPr>
            <w:tcW w:w="52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222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179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82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r>
      <w:tr w:rsidR="00A72F94" w:rsidRPr="0078579E" w:rsidTr="00A72F94">
        <w:trPr>
          <w:trHeight w:val="80"/>
        </w:trPr>
        <w:tc>
          <w:tcPr>
            <w:tcW w:w="107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52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CM</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-0.4899±0.8496(0.0394)</w:t>
            </w:r>
          </w:p>
        </w:tc>
        <w:tc>
          <w:tcPr>
            <w:tcW w:w="1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t=5.6830, p&lt;0.0001</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r w:rsidR="00A72F94" w:rsidRPr="0078579E" w:rsidTr="00A72F94">
        <w:trPr>
          <w:trHeight w:val="20"/>
        </w:trPr>
        <w:tc>
          <w:tcPr>
            <w:tcW w:w="107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52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LB</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-0.1432±0.8483(0.0395)</w:t>
            </w:r>
          </w:p>
        </w:tc>
        <w:tc>
          <w:tcPr>
            <w:tcW w:w="1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t=6.1346, p&lt;0.0001</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r w:rsidR="00A72F94" w:rsidRPr="0078579E" w:rsidTr="00A72F94">
        <w:trPr>
          <w:trHeight w:val="20"/>
        </w:trPr>
        <w:tc>
          <w:tcPr>
            <w:tcW w:w="107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52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SP</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-0.3075±0.7974(0.0370)</w:t>
            </w:r>
          </w:p>
        </w:tc>
        <w:tc>
          <w:tcPr>
            <w:tcW w:w="1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t=5.8456, p&lt;0.0001</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r w:rsidR="00A72F94" w:rsidRPr="0078579E" w:rsidTr="00A72F94">
        <w:trPr>
          <w:trHeight w:val="20"/>
        </w:trPr>
        <w:tc>
          <w:tcPr>
            <w:tcW w:w="1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Avg-Left</w:t>
            </w:r>
          </w:p>
        </w:tc>
        <w:tc>
          <w:tcPr>
            <w:tcW w:w="52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-0.3135</w:t>
            </w:r>
            <w:proofErr w:type="gramStart"/>
            <w:r w:rsidRPr="0078579E">
              <w:rPr>
                <w:rFonts w:ascii="Times New Roman" w:hAnsi="Times New Roman" w:cs="Times New Roman"/>
                <w:sz w:val="20"/>
                <w:szCs w:val="20"/>
              </w:rPr>
              <w:t>±(</w:t>
            </w:r>
            <w:proofErr w:type="gramEnd"/>
            <w:r w:rsidRPr="0078579E">
              <w:rPr>
                <w:rFonts w:ascii="Times New Roman" w:hAnsi="Times New Roman" w:cs="Times New Roman"/>
                <w:sz w:val="20"/>
                <w:szCs w:val="20"/>
              </w:rPr>
              <w:t>0.8318)</w:t>
            </w:r>
          </w:p>
        </w:tc>
        <w:tc>
          <w:tcPr>
            <w:tcW w:w="1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t=5.8985, p&lt;0.0001</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r w:rsidR="00A72F94" w:rsidRPr="0078579E" w:rsidTr="00A72F94">
        <w:trPr>
          <w:trHeight w:val="20"/>
        </w:trPr>
        <w:tc>
          <w:tcPr>
            <w:tcW w:w="1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w:t>
            </w:r>
          </w:p>
        </w:tc>
        <w:tc>
          <w:tcPr>
            <w:tcW w:w="52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2226"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1797"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829"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r>
      <w:tr w:rsidR="00A72F94" w:rsidRPr="0078579E" w:rsidTr="00A72F94">
        <w:trPr>
          <w:trHeight w:val="20"/>
        </w:trPr>
        <w:tc>
          <w:tcPr>
            <w:tcW w:w="107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52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CM</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-1.7279±0.8437(0.0403)</w:t>
            </w:r>
          </w:p>
        </w:tc>
        <w:tc>
          <w:tcPr>
            <w:tcW w:w="1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t=5.6830, p&lt;0.0001</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r w:rsidR="00A72F94" w:rsidRPr="0078579E" w:rsidTr="00A72F94">
        <w:trPr>
          <w:trHeight w:val="20"/>
        </w:trPr>
        <w:tc>
          <w:tcPr>
            <w:tcW w:w="107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52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LB</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-1.6622±0.9590 (0.0483)</w:t>
            </w:r>
          </w:p>
        </w:tc>
        <w:tc>
          <w:tcPr>
            <w:tcW w:w="1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t=6.1346, p&lt;0.0001</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r w:rsidR="00A72F94" w:rsidRPr="0078579E" w:rsidTr="00A72F94">
        <w:trPr>
          <w:trHeight w:val="20"/>
        </w:trPr>
        <w:tc>
          <w:tcPr>
            <w:tcW w:w="1072"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52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SP</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-1.5874±0.8480 (0.0412)</w:t>
            </w:r>
          </w:p>
        </w:tc>
        <w:tc>
          <w:tcPr>
            <w:tcW w:w="1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t=5.8456, p&lt;0.0001</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r w:rsidR="00A72F94" w:rsidRPr="0078579E" w:rsidTr="00A72F94">
        <w:trPr>
          <w:trHeight w:val="20"/>
        </w:trPr>
        <w:tc>
          <w:tcPr>
            <w:tcW w:w="107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Avg-Right</w:t>
            </w:r>
          </w:p>
        </w:tc>
        <w:tc>
          <w:tcPr>
            <w:tcW w:w="528" w:type="dxa"/>
            <w:tcBorders>
              <w:top w:val="single" w:sz="4" w:space="0" w:color="000000"/>
              <w:left w:val="nil"/>
              <w:bottom w:val="single" w:sz="4" w:space="0" w:color="000000"/>
              <w:right w:val="nil"/>
            </w:tcBorders>
          </w:tcPr>
          <w:p w:rsidR="00A72F94" w:rsidRPr="0078579E" w:rsidRDefault="00A72F94" w:rsidP="001B291C">
            <w:pPr>
              <w:spacing w:after="0" w:line="240" w:lineRule="auto"/>
              <w:jc w:val="both"/>
              <w:rPr>
                <w:rFonts w:ascii="Times New Roman" w:hAnsi="Times New Roman" w:cs="Times New Roman"/>
                <w:sz w:val="20"/>
                <w:szCs w:val="20"/>
              </w:rPr>
            </w:pP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-1.6592</w:t>
            </w:r>
            <w:proofErr w:type="gramStart"/>
            <w:r w:rsidRPr="0078579E">
              <w:rPr>
                <w:rFonts w:ascii="Times New Roman" w:hAnsi="Times New Roman" w:cs="Times New Roman"/>
                <w:sz w:val="20"/>
                <w:szCs w:val="20"/>
              </w:rPr>
              <w:t>±(</w:t>
            </w:r>
            <w:proofErr w:type="gramEnd"/>
            <w:r w:rsidRPr="0078579E">
              <w:rPr>
                <w:rFonts w:ascii="Times New Roman" w:hAnsi="Times New Roman" w:cs="Times New Roman"/>
                <w:sz w:val="20"/>
                <w:szCs w:val="20"/>
              </w:rPr>
              <w:t>0.8836)</w:t>
            </w:r>
          </w:p>
        </w:tc>
        <w:tc>
          <w:tcPr>
            <w:tcW w:w="1797"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20"/>
                <w:szCs w:val="20"/>
              </w:rPr>
              <w:t>t=5.8985, p&lt;0.0001</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lastRenderedPageBreak/>
        <w:t>Table.</w:t>
      </w:r>
      <w:r w:rsidRPr="0078579E">
        <w:rPr>
          <w:rFonts w:ascii="Times New Roman" w:hAnsi="Times New Roman" w:cs="Times New Roman"/>
          <w:sz w:val="18"/>
          <w:szCs w:val="18"/>
        </w:rPr>
        <w:t xml:space="preserve"> Significant difference in amygdala left/right lateralization df=4, t=15.3746, p&lt;0.0001. For all statistics within the table, df=1,15. Consistent right greater left hemisphere deactivation in complete silence negative control. Here baseline hemispheric lateralization was prominent. </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202" w:name="_Ref497155417"/>
      <w:bookmarkStart w:id="203" w:name="_Toc508377384"/>
      <w:bookmarkStart w:id="204" w:name="_Ref497155062"/>
      <w:bookmarkStart w:id="205" w:name="_Toc13385687"/>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33</w:t>
      </w:r>
      <w:r w:rsidRPr="0078579E">
        <w:rPr>
          <w:rFonts w:cs="Times New Roman"/>
        </w:rPr>
        <w:fldChar w:fldCharType="end"/>
      </w:r>
      <w:r w:rsidRPr="0078579E">
        <w:rPr>
          <w:rFonts w:cs="Times New Roman"/>
          <w:color w:val="auto"/>
        </w:rPr>
        <w:t xml:space="preserve"> | Amygdala negative control experiments: Interleaved sparse sampling average by sequence in time</w:t>
      </w:r>
      <w:bookmarkEnd w:id="202"/>
      <w:bookmarkEnd w:id="203"/>
      <w:bookmarkEnd w:id="204"/>
      <w:bookmarkEnd w:id="205"/>
    </w:p>
    <w:tbl>
      <w:tblPr>
        <w:tblW w:w="8061"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994"/>
        <w:gridCol w:w="2219"/>
        <w:gridCol w:w="2218"/>
        <w:gridCol w:w="1792"/>
        <w:gridCol w:w="838"/>
      </w:tblGrid>
      <w:tr w:rsidR="00A72F94" w:rsidRPr="0078579E" w:rsidTr="00A72F94">
        <w:trPr>
          <w:trHeight w:val="20"/>
        </w:trPr>
        <w:tc>
          <w:tcPr>
            <w:tcW w:w="9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Sequence</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(even)</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Avg ± SD (SEM)</w:t>
            </w:r>
          </w:p>
        </w:tc>
        <w:tc>
          <w:tcPr>
            <w:tcW w:w="22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(odd)</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Avg ± SD (SEM)</w:t>
            </w:r>
          </w:p>
        </w:tc>
        <w:tc>
          <w:tcPr>
            <w:tcW w:w="1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Difference</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(t-test)</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Yes/No</w:t>
            </w:r>
          </w:p>
        </w:tc>
      </w:tr>
      <w:tr w:rsidR="00A72F94" w:rsidRPr="0078579E" w:rsidTr="00A72F94">
        <w:trPr>
          <w:trHeight w:val="20"/>
        </w:trPr>
        <w:tc>
          <w:tcPr>
            <w:tcW w:w="9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 xml:space="preserve">One </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0.6937±0.7786 (0.0188)</w:t>
            </w:r>
          </w:p>
        </w:tc>
        <w:tc>
          <w:tcPr>
            <w:tcW w:w="22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0.5378±0.7811 (0.0188)</w:t>
            </w:r>
          </w:p>
        </w:tc>
        <w:tc>
          <w:tcPr>
            <w:tcW w:w="1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t=0.7730, p=0.4524</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No</w:t>
            </w:r>
          </w:p>
        </w:tc>
      </w:tr>
      <w:tr w:rsidR="00A72F94" w:rsidRPr="0078579E" w:rsidTr="00A72F94">
        <w:trPr>
          <w:trHeight w:val="20"/>
        </w:trPr>
        <w:tc>
          <w:tcPr>
            <w:tcW w:w="9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Two</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-0.2983±0.7612 (0.0184)</w:t>
            </w:r>
          </w:p>
        </w:tc>
        <w:tc>
          <w:tcPr>
            <w:tcW w:w="22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-1.0433±1.0506 (0.0253)</w:t>
            </w:r>
          </w:p>
        </w:tc>
        <w:tc>
          <w:tcPr>
            <w:tcW w:w="1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t=2.7464, p=0.0158</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r w:rsidR="00A72F94" w:rsidRPr="0078579E" w:rsidTr="00A72F94">
        <w:trPr>
          <w:trHeight w:val="20"/>
        </w:trPr>
        <w:tc>
          <w:tcPr>
            <w:tcW w:w="9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 xml:space="preserve">Three </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0.8266±1.1117 (0.0269)</w:t>
            </w:r>
          </w:p>
        </w:tc>
        <w:tc>
          <w:tcPr>
            <w:tcW w:w="22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0.5936±0.9394 (0.0265)</w:t>
            </w:r>
          </w:p>
        </w:tc>
        <w:tc>
          <w:tcPr>
            <w:tcW w:w="1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t=0.9606, p=0.3530</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No</w:t>
            </w:r>
          </w:p>
        </w:tc>
      </w:tr>
      <w:tr w:rsidR="00A72F94" w:rsidRPr="0078579E" w:rsidTr="00A72F94">
        <w:trPr>
          <w:trHeight w:val="20"/>
        </w:trPr>
        <w:tc>
          <w:tcPr>
            <w:tcW w:w="9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Four</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0.6159±1.0121 (0.0286)</w:t>
            </w:r>
          </w:p>
        </w:tc>
        <w:tc>
          <w:tcPr>
            <w:tcW w:w="22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-0.9787±0.7796 (0.0202)</w:t>
            </w:r>
          </w:p>
        </w:tc>
        <w:tc>
          <w:tcPr>
            <w:tcW w:w="1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t=7.9218, p&lt;0.0001</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r w:rsidR="00A72F94" w:rsidRPr="0078579E" w:rsidTr="00A72F94">
        <w:trPr>
          <w:trHeight w:val="20"/>
        </w:trPr>
        <w:tc>
          <w:tcPr>
            <w:tcW w:w="98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Avg</w:t>
            </w:r>
          </w:p>
        </w:tc>
        <w:tc>
          <w:tcPr>
            <w:tcW w:w="2226"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0.4595±0.9159</w:t>
            </w:r>
          </w:p>
        </w:tc>
        <w:tc>
          <w:tcPr>
            <w:tcW w:w="222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-0.2227±0.8877</w:t>
            </w:r>
          </w:p>
        </w:tc>
        <w:tc>
          <w:tcPr>
            <w:tcW w:w="179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t=2.9764, p=0.0100</w:t>
            </w:r>
          </w:p>
        </w:tc>
        <w:tc>
          <w:tcPr>
            <w:tcW w:w="82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Yes</w:t>
            </w: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We would assume washout effect from the paradigm would be close to 0-activation carrying over to next block, any residual would be baseline hemispheric lateralization. You can test this by conducting an emotion by interleaved t-test for emotion difference. </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206" w:name="_Ref497155708"/>
      <w:bookmarkStart w:id="207" w:name="_Toc508377385"/>
      <w:bookmarkStart w:id="208" w:name="_Toc13385688"/>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34</w:t>
      </w:r>
      <w:r w:rsidRPr="0078579E">
        <w:rPr>
          <w:rFonts w:cs="Times New Roman"/>
        </w:rPr>
        <w:fldChar w:fldCharType="end"/>
      </w:r>
      <w:r w:rsidRPr="0078579E">
        <w:rPr>
          <w:rFonts w:cs="Times New Roman"/>
          <w:color w:val="auto"/>
        </w:rPr>
        <w:t xml:space="preserve"> | Amygdala negative control experiments: Interleaved sparse</w:t>
      </w:r>
      <w:r w:rsidR="003232F1" w:rsidRPr="0078579E">
        <w:rPr>
          <w:rFonts w:cs="Times New Roman"/>
          <w:color w:val="auto"/>
        </w:rPr>
        <w:t xml:space="preserve"> sampling</w:t>
      </w:r>
      <w:r w:rsidRPr="0078579E">
        <w:rPr>
          <w:rFonts w:cs="Times New Roman"/>
          <w:color w:val="auto"/>
        </w:rPr>
        <w:t xml:space="preserve"> by block of stimuli (Block 1 sequences)</w:t>
      </w:r>
      <w:bookmarkEnd w:id="206"/>
      <w:bookmarkEnd w:id="207"/>
      <w:bookmarkEnd w:id="208"/>
    </w:p>
    <w:tbl>
      <w:tblPr>
        <w:tblW w:w="9577"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993"/>
        <w:gridCol w:w="2158"/>
        <w:gridCol w:w="2099"/>
        <w:gridCol w:w="2162"/>
        <w:gridCol w:w="2165"/>
      </w:tblGrid>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Sequence</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(Even)</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 Hemi</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(Even)</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 Hemi</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(odd)</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 Hemi</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(Odd)</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 Hemi</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 xml:space="preserve">One </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0.3586±0.6071 (0.0203)</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1.0590±0.7809 (0.0272)</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0.6580±0.8276 (0.0276)</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0.4066±0.7043 (0.0246)</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Two</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-0.5354±0.7177 (0.0240)</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-0.040±0.7226 (0.0252)</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-0.3495±0.8277 (0.0276)</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-1.8003±0.6799 (0.0237)</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 xml:space="preserve">Three </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0.3729±1.0189 (0.0341)</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1.3181±0.9931 (0.0346)</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0.3577±0.9020 (0.035)</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0.8586±0.9102 (0.0374)</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Four</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0.6671±0.9658 (0.0375)</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0.5584±1.0597 (0.0436)</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-1.1653±0.7031 (0.0251)</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-0.7712±0.8079 (0.0304)</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Avg</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0.2158±0.8274</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0.7239±0.8891</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-0.1248±0.8151</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-0.3266±0.7756</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Stat</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t=0.8291, p=0.4679</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t=2.4171, p=0.0944</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t=0.3073, p=0.7787</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t=0.5448, p=0.6238</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L≠R</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t=1.6203, p=0.1164</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t=1.6203, p=0.1164</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t=0.6946, p=0.4930</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t=0.6946, p=0.4930</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E-L≠O-L</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t=1.1358, p=0.2657</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NA</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t=1.1358, p=0.2657</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NA</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E-R≠O-R</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NA</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t=3.4484, p=0.0018*</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NA</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t=3.4484, p=0.0018*</w:t>
            </w:r>
          </w:p>
        </w:tc>
      </w:tr>
    </w:tbl>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b/>
          <w:sz w:val="18"/>
          <w:szCs w:val="18"/>
        </w:rPr>
        <w:t>Table.</w:t>
      </w:r>
      <w:r w:rsidRPr="0078579E">
        <w:rPr>
          <w:rFonts w:ascii="Times New Roman" w:hAnsi="Times New Roman" w:cs="Times New Roman"/>
          <w:sz w:val="18"/>
          <w:szCs w:val="18"/>
        </w:rPr>
        <w:t xml:space="preserve"> We would assume washout effect from the paradigm would be close to 0-activation carrying over to next block, any residual would be baseline hemispheric lateralization. You can test this by conducting an emotion by interleaved t-test for emotion difference. E – even, O - odd, L - left, R – right, * = p &lt;0.05. </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209" w:name="_Toc508377386"/>
      <w:bookmarkStart w:id="210" w:name="_Ref497155710"/>
      <w:bookmarkStart w:id="211" w:name="_Toc13385689"/>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35</w:t>
      </w:r>
      <w:r w:rsidRPr="0078579E">
        <w:rPr>
          <w:rFonts w:cs="Times New Roman"/>
        </w:rPr>
        <w:fldChar w:fldCharType="end"/>
      </w:r>
      <w:r w:rsidRPr="0078579E">
        <w:rPr>
          <w:rFonts w:cs="Times New Roman"/>
          <w:color w:val="auto"/>
        </w:rPr>
        <w:t xml:space="preserve"> | Amygdala negative control experiments: Interleaved sparse</w:t>
      </w:r>
      <w:r w:rsidR="003232F1" w:rsidRPr="0078579E">
        <w:rPr>
          <w:rFonts w:cs="Times New Roman"/>
          <w:color w:val="auto"/>
        </w:rPr>
        <w:t xml:space="preserve"> sampling</w:t>
      </w:r>
      <w:r w:rsidRPr="0078579E">
        <w:rPr>
          <w:rFonts w:cs="Times New Roman"/>
          <w:color w:val="auto"/>
        </w:rPr>
        <w:t xml:space="preserve"> by block of stimuli (Block 2 sequences)</w:t>
      </w:r>
      <w:bookmarkEnd w:id="209"/>
      <w:bookmarkEnd w:id="210"/>
      <w:bookmarkEnd w:id="211"/>
    </w:p>
    <w:tbl>
      <w:tblPr>
        <w:tblW w:w="9577" w:type="dxa"/>
        <w:tblInd w:w="-118" w:type="dxa"/>
        <w:tblBorders>
          <w:top w:val="single" w:sz="4" w:space="0" w:color="000000"/>
          <w:bottom w:val="single" w:sz="4" w:space="0" w:color="000000"/>
          <w:insideH w:val="single" w:sz="4" w:space="0" w:color="000000"/>
        </w:tblBorders>
        <w:tblCellMar>
          <w:left w:w="118" w:type="dxa"/>
        </w:tblCellMar>
        <w:tblLook w:val="04A0" w:firstRow="1" w:lastRow="0" w:firstColumn="1" w:lastColumn="0" w:noHBand="0" w:noVBand="1"/>
      </w:tblPr>
      <w:tblGrid>
        <w:gridCol w:w="993"/>
        <w:gridCol w:w="2158"/>
        <w:gridCol w:w="2099"/>
        <w:gridCol w:w="2162"/>
        <w:gridCol w:w="2165"/>
      </w:tblGrid>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Sequence</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(Even)</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 Hemi</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(Even)</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 Hemi</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(odd)</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Left Hemi</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Block (Odd)</w:t>
            </w:r>
          </w:p>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Right Hemi</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 xml:space="preserve">One </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-0.2103±0.6345 (0.0247)</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0.2346±0.6312 (0.027)</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0.5076±0.8123 (0.0317)</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0.7275±0.4761 (0.0204)</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Two</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0.0405±0.7317 (0.0242)</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0.4979±0.6146 (0.0219)</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-0.0604±0.8051 (0.0263)</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-1.0602±0.9304 (0.0327)</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 xml:space="preserve">Three </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-0.3342±0.9091 (0.0301)</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0.8091±0.8866 (0.0318)</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0.1178±0.9336 (0.0364)</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0.3536±0.7090 (0.0303)</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lastRenderedPageBreak/>
              <w:t>Four</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1.3888±0.9271 (0.0361)</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1.0265±0.8556 (0.0366)</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-0.9831±0.8254 (0.0274)</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-0.0551±0.7156 (0.0257)</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Avg</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0.2212±0.8006</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0.6420±0.7470</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-0.1045±0.8441</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-0.0086±0.7078</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Stat</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t=0.5573, p=0.6162</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t=3.6939, p=0.0344*</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t=0.3308, p=0.7625</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t=0.0222, p=0.9837</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L≠R</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t=1.4884, p=0.1478</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t=1.4884, p=0.1478</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t=0.3372, p=0.7385</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t=0.3372, p=0.7385</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E-L≠O-L</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t=1.0843, p=0.2875</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NA</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t=1.0843, p=0.2875</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NA</w:t>
            </w:r>
          </w:p>
        </w:tc>
      </w:tr>
      <w:tr w:rsidR="00A72F94" w:rsidRPr="0078579E" w:rsidTr="00A72F94">
        <w:trPr>
          <w:trHeight w:val="20"/>
        </w:trPr>
        <w:tc>
          <w:tcPr>
            <w:tcW w:w="993"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E-R≠O-R</w:t>
            </w:r>
          </w:p>
        </w:tc>
        <w:tc>
          <w:tcPr>
            <w:tcW w:w="2158"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NA</w:t>
            </w:r>
          </w:p>
        </w:tc>
        <w:tc>
          <w:tcPr>
            <w:tcW w:w="2099"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t=2.4486, p=0.0209*</w:t>
            </w:r>
          </w:p>
        </w:tc>
        <w:tc>
          <w:tcPr>
            <w:tcW w:w="2162"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NA</w:t>
            </w:r>
          </w:p>
        </w:tc>
        <w:tc>
          <w:tcPr>
            <w:tcW w:w="2165" w:type="dxa"/>
            <w:tcBorders>
              <w:top w:val="single" w:sz="4" w:space="0" w:color="000000"/>
              <w:left w:val="nil"/>
              <w:bottom w:val="single" w:sz="4" w:space="0" w:color="000000"/>
              <w:right w:val="nil"/>
            </w:tcBorders>
            <w:hideMark/>
          </w:tcPr>
          <w:p w:rsidR="00A72F94" w:rsidRPr="0078579E" w:rsidRDefault="00A72F94" w:rsidP="001B291C">
            <w:pPr>
              <w:spacing w:after="0" w:line="240" w:lineRule="auto"/>
              <w:jc w:val="both"/>
              <w:rPr>
                <w:rFonts w:ascii="Times New Roman" w:hAnsi="Times New Roman" w:cs="Times New Roman"/>
                <w:sz w:val="20"/>
                <w:szCs w:val="20"/>
              </w:rPr>
            </w:pPr>
            <w:r w:rsidRPr="0078579E">
              <w:rPr>
                <w:rFonts w:ascii="Times New Roman" w:hAnsi="Times New Roman" w:cs="Times New Roman"/>
                <w:sz w:val="20"/>
                <w:szCs w:val="20"/>
              </w:rPr>
              <w:t>t=2.4486, p=0.0209*</w:t>
            </w:r>
          </w:p>
        </w:tc>
      </w:tr>
    </w:tbl>
    <w:p w:rsidR="00A72F94" w:rsidRPr="00632BD9" w:rsidRDefault="00A72F94" w:rsidP="001B291C">
      <w:pPr>
        <w:spacing w:after="0" w:line="240" w:lineRule="auto"/>
        <w:jc w:val="both"/>
        <w:rPr>
          <w:rFonts w:ascii="Times New Roman" w:hAnsi="Times New Roman" w:cs="Times New Roman"/>
          <w:sz w:val="18"/>
          <w:szCs w:val="18"/>
        </w:rPr>
      </w:pPr>
      <w:r w:rsidRPr="00632BD9">
        <w:rPr>
          <w:rFonts w:ascii="Times New Roman" w:hAnsi="Times New Roman" w:cs="Times New Roman"/>
          <w:sz w:val="18"/>
          <w:szCs w:val="18"/>
        </w:rPr>
        <w:t>We would assume washout effect from the paradigm would be close to 0-activation carrying over to next block, any residual would be baseline hemispheric lateralization. You can test this by conducting an emotion by interleaved t-test for emotion difference. E – even, O - odd, L - left, R – right, * = p &lt;0.05.</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Heading1"/>
        <w:numPr>
          <w:ilvl w:val="0"/>
          <w:numId w:val="2"/>
        </w:numPr>
        <w:overflowPunct w:val="0"/>
        <w:spacing w:before="0" w:line="240" w:lineRule="auto"/>
        <w:jc w:val="both"/>
        <w:rPr>
          <w:rFonts w:ascii="Times New Roman" w:eastAsia="Calibri" w:hAnsi="Times New Roman" w:cs="Times New Roman"/>
          <w:color w:val="auto"/>
        </w:rPr>
      </w:pPr>
      <w:bookmarkStart w:id="212" w:name="_Toc512698025"/>
      <w:bookmarkStart w:id="213" w:name="_Toc13385638"/>
      <w:r w:rsidRPr="0078579E">
        <w:rPr>
          <w:rFonts w:ascii="Times New Roman" w:eastAsia="Calibri" w:hAnsi="Times New Roman" w:cs="Times New Roman"/>
          <w:color w:val="auto"/>
        </w:rPr>
        <w:t>The effect size of emotion</w:t>
      </w:r>
      <w:bookmarkEnd w:id="212"/>
      <w:bookmarkEnd w:id="213"/>
    </w:p>
    <w:p w:rsidR="00A72F94" w:rsidRPr="0078579E" w:rsidRDefault="00A72F94" w:rsidP="001B291C">
      <w:pPr>
        <w:spacing w:after="0" w:line="240" w:lineRule="auto"/>
        <w:jc w:val="both"/>
        <w:rPr>
          <w:rFonts w:ascii="Times New Roman" w:eastAsia="Calibri" w:hAnsi="Times New Roman" w:cs="Times New Roman"/>
        </w:rPr>
      </w:pPr>
    </w:p>
    <w:p w:rsidR="00A72F94" w:rsidRPr="0078579E" w:rsidRDefault="00A72F94" w:rsidP="001B291C">
      <w:pPr>
        <w:pStyle w:val="Heading2"/>
        <w:numPr>
          <w:ilvl w:val="1"/>
          <w:numId w:val="2"/>
        </w:numPr>
        <w:overflowPunct w:val="0"/>
        <w:spacing w:before="0" w:line="240" w:lineRule="auto"/>
        <w:jc w:val="both"/>
        <w:rPr>
          <w:rFonts w:ascii="Times New Roman" w:eastAsia="Calibri" w:hAnsi="Times New Roman" w:cs="Times New Roman"/>
          <w:color w:val="auto"/>
        </w:rPr>
      </w:pPr>
      <w:bookmarkStart w:id="214" w:name="_Toc512698026"/>
      <w:bookmarkStart w:id="215" w:name="_Toc13385639"/>
      <w:r w:rsidRPr="0078579E">
        <w:rPr>
          <w:rFonts w:ascii="Times New Roman" w:eastAsia="Calibri" w:hAnsi="Times New Roman" w:cs="Times New Roman"/>
          <w:color w:val="auto"/>
        </w:rPr>
        <w:t>Effect sizes for emotion and power analysis</w:t>
      </w:r>
      <w:bookmarkEnd w:id="214"/>
      <w:bookmarkEnd w:id="215"/>
    </w:p>
    <w:p w:rsidR="00A72F94" w:rsidRPr="0078579E" w:rsidRDefault="00A72F94" w:rsidP="001B291C">
      <w:pPr>
        <w:spacing w:after="0" w:line="240" w:lineRule="auto"/>
        <w:ind w:firstLine="720"/>
        <w:jc w:val="both"/>
        <w:rPr>
          <w:rFonts w:ascii="Times New Roman" w:eastAsia="Calibri" w:hAnsi="Times New Roman" w:cs="Times New Roman"/>
        </w:rPr>
      </w:pPr>
      <w:r w:rsidRPr="0078579E">
        <w:rPr>
          <w:rFonts w:ascii="Times New Roman" w:eastAsia="Times New Roman" w:hAnsi="Times New Roman" w:cs="Times New Roman"/>
          <w:lang w:eastAsia="es-ES"/>
        </w:rPr>
        <w:t>We report effect sizes in line the American Psychological Association (APA) guidelines on statistical reporting (Wilkinson and APA Task Force on Statistical Inference, 1999). As recommended (</w:t>
      </w:r>
      <w:proofErr w:type="spellStart"/>
      <w:r w:rsidRPr="0078579E">
        <w:rPr>
          <w:rFonts w:ascii="Times New Roman" w:eastAsia="Times New Roman" w:hAnsi="Times New Roman" w:cs="Times New Roman"/>
          <w:lang w:eastAsia="es-ES"/>
        </w:rPr>
        <w:t>Friston</w:t>
      </w:r>
      <w:proofErr w:type="spellEnd"/>
      <w:r w:rsidRPr="0078579E">
        <w:rPr>
          <w:rFonts w:ascii="Times New Roman" w:eastAsia="Times New Roman" w:hAnsi="Times New Roman" w:cs="Times New Roman"/>
          <w:lang w:eastAsia="es-ES"/>
        </w:rPr>
        <w:t>, 2012), we searched the literature of functional meta-analysis concerning emotion to discern a pre-experiment effect size of emotion (</w:t>
      </w:r>
      <w:proofErr w:type="spellStart"/>
      <w:r w:rsidRPr="0078579E">
        <w:rPr>
          <w:rFonts w:ascii="Times New Roman" w:hAnsi="Times New Roman" w:cs="Times New Roman"/>
        </w:rPr>
        <w:t>Witteman</w:t>
      </w:r>
      <w:proofErr w:type="spellEnd"/>
      <w:r w:rsidRPr="0078579E">
        <w:rPr>
          <w:rFonts w:ascii="Times New Roman" w:hAnsi="Times New Roman" w:cs="Times New Roman"/>
        </w:rPr>
        <w:t xml:space="preserve"> et al., 2012; Wager et al., 2003; Phan et al., 2002; </w:t>
      </w:r>
      <w:proofErr w:type="spellStart"/>
      <w:r w:rsidRPr="0078579E">
        <w:rPr>
          <w:rFonts w:ascii="Times New Roman" w:hAnsi="Times New Roman" w:cs="Times New Roman"/>
        </w:rPr>
        <w:t>Vigneau</w:t>
      </w:r>
      <w:proofErr w:type="spellEnd"/>
      <w:r w:rsidRPr="0078579E">
        <w:rPr>
          <w:rFonts w:ascii="Times New Roman" w:hAnsi="Times New Roman" w:cs="Times New Roman"/>
        </w:rPr>
        <w:t xml:space="preserve"> et al., 2006; Schirmer et al., 2012) to bolster our statistics against spurious and ‘trivial ’correlations (</w:t>
      </w:r>
      <w:r w:rsidRPr="0078579E">
        <w:rPr>
          <w:rFonts w:ascii="Times New Roman" w:eastAsia="Times New Roman" w:hAnsi="Times New Roman" w:cs="Times New Roman"/>
          <w:lang w:eastAsia="es-ES"/>
        </w:rPr>
        <w:t xml:space="preserve">Eklund, Nichols, </w:t>
      </w:r>
      <w:proofErr w:type="spellStart"/>
      <w:r w:rsidRPr="0078579E">
        <w:rPr>
          <w:rFonts w:ascii="Times New Roman" w:eastAsia="Times New Roman" w:hAnsi="Times New Roman" w:cs="Times New Roman"/>
          <w:lang w:eastAsia="es-ES"/>
        </w:rPr>
        <w:t>Knutsson</w:t>
      </w:r>
      <w:proofErr w:type="spellEnd"/>
      <w:r w:rsidRPr="0078579E">
        <w:rPr>
          <w:rFonts w:ascii="Times New Roman" w:eastAsia="Times New Roman" w:hAnsi="Times New Roman" w:cs="Times New Roman"/>
          <w:lang w:eastAsia="es-ES"/>
        </w:rPr>
        <w:t xml:space="preserve">, 2016; </w:t>
      </w:r>
      <w:proofErr w:type="spellStart"/>
      <w:r w:rsidRPr="0078579E">
        <w:rPr>
          <w:rFonts w:ascii="Times New Roman" w:eastAsia="Times New Roman" w:hAnsi="Times New Roman" w:cs="Times New Roman"/>
          <w:lang w:eastAsia="es-ES"/>
        </w:rPr>
        <w:t>Friston</w:t>
      </w:r>
      <w:proofErr w:type="spellEnd"/>
      <w:r w:rsidRPr="0078579E">
        <w:rPr>
          <w:rFonts w:ascii="Times New Roman" w:eastAsia="Times New Roman" w:hAnsi="Times New Roman" w:cs="Times New Roman"/>
          <w:lang w:eastAsia="es-ES"/>
        </w:rPr>
        <w:t xml:space="preserve">, et al., 2009; </w:t>
      </w:r>
      <w:r w:rsidRPr="0078579E">
        <w:rPr>
          <w:rFonts w:ascii="Times New Roman" w:hAnsi="Times New Roman" w:cs="Times New Roman"/>
        </w:rPr>
        <w:t xml:space="preserve">Fisher and Student, 2012; </w:t>
      </w:r>
      <w:r w:rsidRPr="0078579E">
        <w:rPr>
          <w:rFonts w:ascii="Times New Roman" w:eastAsia="Times New Roman" w:hAnsi="Times New Roman" w:cs="Times New Roman"/>
          <w:lang w:eastAsia="es-ES"/>
        </w:rPr>
        <w:t>Genovese, et al., 2002</w:t>
      </w:r>
      <w:r w:rsidRPr="0078579E">
        <w:rPr>
          <w:rFonts w:ascii="Times New Roman" w:hAnsi="Times New Roman" w:cs="Times New Roman"/>
        </w:rPr>
        <w:t xml:space="preserve">); however, averages were not readily discernable for effect size statistics. Therefore, we derived effect size statistics from the reviews by </w:t>
      </w:r>
      <w:proofErr w:type="spellStart"/>
      <w:r w:rsidRPr="0078579E">
        <w:rPr>
          <w:rFonts w:ascii="Times New Roman" w:hAnsi="Times New Roman" w:cs="Times New Roman"/>
        </w:rPr>
        <w:t>Koelsch</w:t>
      </w:r>
      <w:proofErr w:type="spellEnd"/>
      <w:r w:rsidRPr="0078579E">
        <w:rPr>
          <w:rFonts w:ascii="Times New Roman" w:hAnsi="Times New Roman" w:cs="Times New Roman"/>
        </w:rPr>
        <w:t xml:space="preserve"> (2005; 2010; 2014) for emotion in music;</w:t>
      </w:r>
      <w:r w:rsidRPr="0078579E">
        <w:rPr>
          <w:rFonts w:ascii="Times New Roman" w:eastAsia="Times New Roman" w:hAnsi="Times New Roman" w:cs="Times New Roman"/>
          <w:lang w:eastAsia="es-ES"/>
        </w:rPr>
        <w:t xml:space="preserve"> but, only for functional studies with psychophysics (</w:t>
      </w:r>
      <w:proofErr w:type="spellStart"/>
      <w:r w:rsidRPr="0078579E">
        <w:rPr>
          <w:rFonts w:ascii="Times New Roman" w:eastAsia="Times New Roman" w:hAnsi="Times New Roman" w:cs="Times New Roman"/>
          <w:lang w:eastAsia="es-ES"/>
        </w:rPr>
        <w:t>Brattico</w:t>
      </w:r>
      <w:proofErr w:type="spellEnd"/>
      <w:r w:rsidRPr="0078579E">
        <w:rPr>
          <w:rFonts w:ascii="Times New Roman" w:eastAsia="Times New Roman" w:hAnsi="Times New Roman" w:cs="Times New Roman"/>
          <w:lang w:eastAsia="es-ES"/>
        </w:rPr>
        <w:t xml:space="preserve"> et al., 2011; Kawakami et al., 2013; </w:t>
      </w:r>
      <w:proofErr w:type="spellStart"/>
      <w:r w:rsidRPr="0078579E">
        <w:rPr>
          <w:rFonts w:ascii="Times New Roman" w:eastAsia="Times New Roman" w:hAnsi="Times New Roman" w:cs="Times New Roman"/>
          <w:lang w:eastAsia="es-ES"/>
        </w:rPr>
        <w:t>Khalfa</w:t>
      </w:r>
      <w:proofErr w:type="spellEnd"/>
      <w:r w:rsidRPr="0078579E">
        <w:rPr>
          <w:rFonts w:ascii="Times New Roman" w:eastAsia="Times New Roman" w:hAnsi="Times New Roman" w:cs="Times New Roman"/>
          <w:lang w:eastAsia="es-ES"/>
        </w:rPr>
        <w:t xml:space="preserve"> et al., 2005; </w:t>
      </w:r>
      <w:proofErr w:type="spellStart"/>
      <w:r w:rsidRPr="0078579E">
        <w:rPr>
          <w:rFonts w:ascii="Times New Roman" w:eastAsia="Times New Roman" w:hAnsi="Times New Roman" w:cs="Times New Roman"/>
          <w:lang w:eastAsia="es-ES"/>
        </w:rPr>
        <w:t>Khalfa</w:t>
      </w:r>
      <w:proofErr w:type="spellEnd"/>
      <w:r w:rsidRPr="0078579E">
        <w:rPr>
          <w:rFonts w:ascii="Times New Roman" w:eastAsia="Times New Roman" w:hAnsi="Times New Roman" w:cs="Times New Roman"/>
          <w:lang w:eastAsia="es-ES"/>
        </w:rPr>
        <w:t xml:space="preserve"> et al., 2008; </w:t>
      </w:r>
      <w:proofErr w:type="spellStart"/>
      <w:r w:rsidRPr="0078579E">
        <w:rPr>
          <w:rFonts w:ascii="Times New Roman" w:eastAsia="Times New Roman" w:hAnsi="Times New Roman" w:cs="Times New Roman"/>
          <w:lang w:eastAsia="es-ES"/>
        </w:rPr>
        <w:t>Mitterschiffthaler</w:t>
      </w:r>
      <w:proofErr w:type="spellEnd"/>
      <w:r w:rsidRPr="0078579E">
        <w:rPr>
          <w:rFonts w:ascii="Times New Roman" w:eastAsia="Times New Roman" w:hAnsi="Times New Roman" w:cs="Times New Roman"/>
          <w:lang w:eastAsia="es-ES"/>
        </w:rPr>
        <w:t xml:space="preserve"> et al., 2007; Park et al., 2015).</w:t>
      </w:r>
    </w:p>
    <w:p w:rsidR="00A72F94" w:rsidRPr="0078579E" w:rsidRDefault="00A72F94" w:rsidP="001B291C">
      <w:pPr>
        <w:spacing w:after="0" w:line="240" w:lineRule="auto"/>
        <w:ind w:firstLine="720"/>
        <w:jc w:val="both"/>
        <w:rPr>
          <w:rFonts w:ascii="Times New Roman" w:hAnsi="Times New Roman" w:cs="Times New Roman"/>
        </w:rPr>
      </w:pPr>
      <w:r w:rsidRPr="0078579E">
        <w:rPr>
          <w:rFonts w:ascii="Times New Roman" w:eastAsia="Times New Roman" w:hAnsi="Times New Roman" w:cs="Times New Roman"/>
          <w:lang w:eastAsia="es-ES"/>
        </w:rPr>
        <w:t xml:space="preserve">The effect size </w:t>
      </w:r>
      <w:r w:rsidRPr="0078579E">
        <w:rPr>
          <w:rFonts w:ascii="Times New Roman" w:eastAsia="Times New Roman" w:hAnsi="Times New Roman" w:cs="Times New Roman"/>
          <w:i/>
          <w:iCs/>
          <w:lang w:eastAsia="es-ES"/>
        </w:rPr>
        <w:t>d</w:t>
      </w:r>
      <w:r w:rsidRPr="0078579E">
        <w:rPr>
          <w:rFonts w:ascii="Times New Roman" w:eastAsia="Times New Roman" w:hAnsi="Times New Roman" w:cs="Times New Roman"/>
          <w:lang w:eastAsia="es-ES"/>
        </w:rPr>
        <w:t xml:space="preserve"> was defined as the difference between the group means, </w:t>
      </w:r>
      <m:oMath>
        <m:acc>
          <m:accPr>
            <m:chr m:val="´"/>
            <m:ctrlPr>
              <w:rPr>
                <w:rFonts w:ascii="Cambria Math" w:hAnsi="Cambria Math" w:cs="Times New Roman"/>
              </w:rPr>
            </m:ctrlPr>
          </m:accPr>
          <m:e>
            <m:r>
              <w:rPr>
                <w:rFonts w:ascii="Cambria Math" w:hAnsi="Cambria Math" w:cs="Times New Roman"/>
              </w:rPr>
              <m:t>Χ</m:t>
            </m:r>
          </m:e>
        </m:acc>
      </m:oMath>
      <w:r w:rsidRPr="0078579E">
        <w:rPr>
          <w:rFonts w:ascii="Times New Roman" w:eastAsia="Times New Roman" w:hAnsi="Times New Roman" w:cs="Times New Roman"/>
          <w:lang w:eastAsia="es-ES"/>
        </w:rPr>
        <w:t xml:space="preserve">1 - </w:t>
      </w:r>
      <m:oMath>
        <m:acc>
          <m:accPr>
            <m:chr m:val="´"/>
            <m:ctrlPr>
              <w:rPr>
                <w:rFonts w:ascii="Cambria Math" w:hAnsi="Cambria Math" w:cs="Times New Roman"/>
              </w:rPr>
            </m:ctrlPr>
          </m:accPr>
          <m:e>
            <m:r>
              <w:rPr>
                <w:rFonts w:ascii="Cambria Math" w:hAnsi="Cambria Math" w:cs="Times New Roman"/>
              </w:rPr>
              <m:t>Χ</m:t>
            </m:r>
          </m:e>
        </m:acc>
      </m:oMath>
      <w:r w:rsidRPr="0078579E">
        <w:rPr>
          <w:rFonts w:ascii="Times New Roman" w:eastAsia="Times New Roman" w:hAnsi="Times New Roman" w:cs="Times New Roman"/>
          <w:lang w:eastAsia="es-ES"/>
        </w:rPr>
        <w:t>2, divided by sta</w:t>
      </w:r>
      <w:proofErr w:type="spellStart"/>
      <w:r w:rsidRPr="0078579E">
        <w:rPr>
          <w:rFonts w:ascii="Times New Roman" w:eastAsia="Times New Roman" w:hAnsi="Times New Roman" w:cs="Times New Roman"/>
          <w:lang w:eastAsia="es-ES"/>
        </w:rPr>
        <w:t>ndard</w:t>
      </w:r>
      <w:proofErr w:type="spellEnd"/>
      <w:r w:rsidRPr="0078579E">
        <w:rPr>
          <w:rFonts w:ascii="Times New Roman" w:eastAsia="Times New Roman" w:hAnsi="Times New Roman" w:cs="Times New Roman"/>
          <w:lang w:eastAsia="es-ES"/>
        </w:rPr>
        <w:t xml:space="preserve"> deviation from the mean (σ) of either group (Cohen, 1988; Cohen, 1992). For the present study we would take the mean between certain and uncertain emotion by hemispheric lateralization, expressed as t-value for the ROI under investigation. The standard deviation, σ was a function of </w:t>
      </w:r>
      <m:oMath>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Χ-</m:t>
                </m:r>
                <m:acc>
                  <m:accPr>
                    <m:chr m:val="´"/>
                    <m:ctrlPr>
                      <w:rPr>
                        <w:rFonts w:ascii="Cambria Math" w:hAnsi="Cambria Math" w:cs="Times New Roman"/>
                      </w:rPr>
                    </m:ctrlPr>
                  </m:accPr>
                  <m:e>
                    <m:r>
                      <w:rPr>
                        <w:rFonts w:ascii="Cambria Math" w:hAnsi="Cambria Math" w:cs="Times New Roman"/>
                      </w:rPr>
                      <m:t>Χ</m:t>
                    </m:r>
                  </m:e>
                </m:acc>
              </m:e>
            </m:d>
          </m:e>
          <m:sup>
            <m:r>
              <w:rPr>
                <w:rFonts w:ascii="Cambria Math" w:hAnsi="Cambria Math" w:cs="Times New Roman"/>
              </w:rPr>
              <m:t>2</m:t>
            </m:r>
          </m:sup>
        </m:sSup>
      </m:oMath>
      <w:r w:rsidRPr="0078579E">
        <w:rPr>
          <w:rFonts w:ascii="Times New Roman" w:eastAsia="Times New Roman" w:hAnsi="Times New Roman" w:cs="Times New Roman"/>
        </w:rPr>
        <w:t xml:space="preserve"> where the </w:t>
      </w:r>
      <m:oMath>
        <m:r>
          <w:rPr>
            <w:rFonts w:ascii="Cambria Math" w:hAnsi="Cambria Math" w:cs="Times New Roman"/>
          </w:rPr>
          <m:t>Χ</m:t>
        </m:r>
      </m:oMath>
      <w:r w:rsidRPr="0078579E">
        <w:rPr>
          <w:rFonts w:ascii="Times New Roman" w:eastAsia="Times New Roman" w:hAnsi="Times New Roman" w:cs="Times New Roman"/>
          <w:lang w:eastAsia="es-ES"/>
        </w:rPr>
        <w:t xml:space="preserve"> minus </w:t>
      </w:r>
      <m:oMath>
        <m:acc>
          <m:accPr>
            <m:chr m:val="´"/>
            <m:ctrlPr>
              <w:rPr>
                <w:rFonts w:ascii="Cambria Math" w:hAnsi="Cambria Math" w:cs="Times New Roman"/>
              </w:rPr>
            </m:ctrlPr>
          </m:accPr>
          <m:e>
            <m:r>
              <w:rPr>
                <w:rFonts w:ascii="Cambria Math" w:hAnsi="Cambria Math" w:cs="Times New Roman"/>
              </w:rPr>
              <m:t>Χ</m:t>
            </m:r>
          </m:e>
        </m:acc>
      </m:oMath>
      <w:r w:rsidRPr="0078579E">
        <w:rPr>
          <w:rFonts w:ascii="Times New Roman" w:eastAsia="Times New Roman" w:hAnsi="Times New Roman" w:cs="Times New Roman"/>
          <w:lang w:eastAsia="es-ES"/>
        </w:rPr>
        <w:t xml:space="preserve"> was a subtraction of the mean from every value in your dataset squared, and </w:t>
      </w:r>
      <w:r w:rsidRPr="0078579E">
        <w:rPr>
          <w:rFonts w:ascii="Times New Roman" w:eastAsia="Times New Roman" w:hAnsi="Times New Roman" w:cs="Times New Roman"/>
          <w:i/>
          <w:lang w:eastAsia="es-ES"/>
        </w:rPr>
        <w:t>N</w:t>
      </w:r>
      <w:r w:rsidRPr="0078579E">
        <w:rPr>
          <w:rFonts w:ascii="Times New Roman" w:eastAsia="Times New Roman" w:hAnsi="Times New Roman" w:cs="Times New Roman"/>
          <w:lang w:eastAsia="es-ES"/>
        </w:rPr>
        <w:t xml:space="preserve"> the number of data values in your dataset.</w:t>
      </w:r>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pStyle w:val="Caption"/>
        <w:spacing w:after="0"/>
        <w:jc w:val="both"/>
        <w:rPr>
          <w:rFonts w:cs="Times New Roman"/>
        </w:rPr>
      </w:pPr>
      <w:bookmarkStart w:id="216" w:name="_Toc508382516"/>
      <w:bookmarkStart w:id="217" w:name="_Toc13385694"/>
      <w:r w:rsidRPr="0078579E">
        <w:rPr>
          <w:rFonts w:cs="Times New Roman"/>
          <w:color w:val="auto"/>
        </w:rPr>
        <w:t>Equation S</w:t>
      </w:r>
      <w:r w:rsidRPr="0078579E">
        <w:rPr>
          <w:rFonts w:cs="Times New Roman"/>
        </w:rPr>
        <w:fldChar w:fldCharType="begin"/>
      </w:r>
      <w:r w:rsidRPr="0078579E">
        <w:rPr>
          <w:rFonts w:cs="Times New Roman"/>
        </w:rPr>
        <w:instrText>SEQ Equation \* ARABIC</w:instrText>
      </w:r>
      <w:r w:rsidRPr="0078579E">
        <w:rPr>
          <w:rFonts w:cs="Times New Roman"/>
        </w:rPr>
        <w:fldChar w:fldCharType="separate"/>
      </w:r>
      <w:r w:rsidR="003232F1" w:rsidRPr="0078579E">
        <w:rPr>
          <w:rFonts w:cs="Times New Roman"/>
          <w:noProof/>
        </w:rPr>
        <w:t>4</w:t>
      </w:r>
      <w:r w:rsidRPr="0078579E">
        <w:rPr>
          <w:rFonts w:cs="Times New Roman"/>
        </w:rPr>
        <w:fldChar w:fldCharType="end"/>
      </w:r>
      <w:r w:rsidRPr="0078579E">
        <w:rPr>
          <w:rFonts w:cs="Times New Roman"/>
          <w:color w:val="auto"/>
        </w:rPr>
        <w:t xml:space="preserve"> | Cohen’s </w:t>
      </w:r>
      <w:r w:rsidRPr="0078579E">
        <w:rPr>
          <w:rFonts w:cs="Times New Roman"/>
          <w:i/>
          <w:color w:val="auto"/>
        </w:rPr>
        <w:t>d</w:t>
      </w:r>
      <w:r w:rsidRPr="0078579E">
        <w:rPr>
          <w:rFonts w:cs="Times New Roman"/>
          <w:color w:val="auto"/>
        </w:rPr>
        <w:t xml:space="preserve"> calculation for effect size</w:t>
      </w:r>
      <w:bookmarkEnd w:id="216"/>
      <w:bookmarkEnd w:id="217"/>
    </w:p>
    <w:p w:rsidR="00A72F94" w:rsidRPr="0078579E" w:rsidRDefault="00A72F94" w:rsidP="001B291C">
      <w:pPr>
        <w:spacing w:after="0" w:line="240" w:lineRule="auto"/>
        <w:jc w:val="both"/>
        <w:rPr>
          <w:rFonts w:ascii="Times New Roman" w:hAnsi="Times New Roman" w:cs="Times New Roman"/>
        </w:rPr>
      </w:pPr>
      <m:oMathPara>
        <m:oMath>
          <m:r>
            <w:rPr>
              <w:rFonts w:ascii="Cambria Math" w:hAnsi="Cambria Math" w:cs="Times New Roman"/>
            </w:rPr>
            <m:t>d=</m:t>
          </m:r>
          <m:f>
            <m:fPr>
              <m:ctrlPr>
                <w:rPr>
                  <w:rFonts w:ascii="Cambria Math" w:hAnsi="Cambria Math" w:cs="Times New Roman"/>
                </w:rPr>
              </m:ctrlPr>
            </m:fPr>
            <m:num>
              <m:acc>
                <m:accPr>
                  <m:chr m:val="´"/>
                  <m:ctrlPr>
                    <w:rPr>
                      <w:rFonts w:ascii="Cambria Math" w:hAnsi="Cambria Math" w:cs="Times New Roman"/>
                    </w:rPr>
                  </m:ctrlPr>
                </m:accPr>
                <m:e>
                  <m:r>
                    <w:rPr>
                      <w:rFonts w:ascii="Cambria Math" w:hAnsi="Cambria Math" w:cs="Times New Roman"/>
                    </w:rPr>
                    <m:t>Χ</m:t>
                  </m:r>
                </m:e>
              </m:acc>
              <m:r>
                <w:rPr>
                  <w:rFonts w:ascii="Cambria Math" w:hAnsi="Cambria Math" w:cs="Times New Roman"/>
                </w:rPr>
                <m:t>1-</m:t>
              </m:r>
              <m:acc>
                <m:accPr>
                  <m:chr m:val="´"/>
                  <m:ctrlPr>
                    <w:rPr>
                      <w:rFonts w:ascii="Cambria Math" w:hAnsi="Cambria Math" w:cs="Times New Roman"/>
                    </w:rPr>
                  </m:ctrlPr>
                </m:accPr>
                <m:e>
                  <m:r>
                    <w:rPr>
                      <w:rFonts w:ascii="Cambria Math" w:hAnsi="Cambria Math" w:cs="Times New Roman"/>
                    </w:rPr>
                    <m:t>Χ</m:t>
                  </m:r>
                </m:e>
              </m:acc>
              <m:r>
                <w:rPr>
                  <w:rFonts w:ascii="Cambria Math" w:hAnsi="Cambria Math" w:cs="Times New Roman"/>
                </w:rPr>
                <m:t>2</m:t>
              </m:r>
            </m:num>
            <m:den>
              <m:r>
                <w:rPr>
                  <w:rFonts w:ascii="Cambria Math" w:hAnsi="Cambria Math" w:cs="Times New Roman"/>
                </w:rPr>
                <m:t>σ</m:t>
              </m:r>
            </m:den>
          </m:f>
        </m:oMath>
      </m:oMathPara>
    </w:p>
    <w:p w:rsidR="00A72F94" w:rsidRPr="0078579E" w:rsidRDefault="00A72F94" w:rsidP="001B291C">
      <w:pPr>
        <w:pStyle w:val="Caption"/>
        <w:keepNext/>
        <w:spacing w:after="0"/>
        <w:jc w:val="both"/>
        <w:rPr>
          <w:rFonts w:cs="Times New Roman"/>
        </w:rPr>
      </w:pPr>
      <w:bookmarkStart w:id="218" w:name="_Toc508382517"/>
      <w:bookmarkStart w:id="219" w:name="_Toc13385695"/>
      <w:r w:rsidRPr="0078579E">
        <w:rPr>
          <w:rFonts w:cs="Times New Roman"/>
          <w:color w:val="auto"/>
        </w:rPr>
        <w:t>Equation S</w:t>
      </w:r>
      <w:r w:rsidRPr="0078579E">
        <w:rPr>
          <w:rFonts w:cs="Times New Roman"/>
        </w:rPr>
        <w:fldChar w:fldCharType="begin"/>
      </w:r>
      <w:r w:rsidRPr="0078579E">
        <w:rPr>
          <w:rFonts w:cs="Times New Roman"/>
        </w:rPr>
        <w:instrText>SEQ Equation \* ARABIC</w:instrText>
      </w:r>
      <w:r w:rsidRPr="0078579E">
        <w:rPr>
          <w:rFonts w:cs="Times New Roman"/>
        </w:rPr>
        <w:fldChar w:fldCharType="separate"/>
      </w:r>
      <w:r w:rsidR="003232F1" w:rsidRPr="0078579E">
        <w:rPr>
          <w:rFonts w:cs="Times New Roman"/>
          <w:noProof/>
        </w:rPr>
        <w:t>5</w:t>
      </w:r>
      <w:r w:rsidRPr="0078579E">
        <w:rPr>
          <w:rFonts w:cs="Times New Roman"/>
        </w:rPr>
        <w:fldChar w:fldCharType="end"/>
      </w:r>
      <w:r w:rsidRPr="0078579E">
        <w:rPr>
          <w:rFonts w:cs="Times New Roman"/>
          <w:color w:val="auto"/>
        </w:rPr>
        <w:t xml:space="preserve"> | The </w:t>
      </w:r>
      <w:r w:rsidRPr="0078579E">
        <w:rPr>
          <w:rFonts w:eastAsia="Times New Roman" w:cs="Times New Roman"/>
          <w:color w:val="auto"/>
          <w:szCs w:val="24"/>
          <w:lang w:eastAsia="es-ES"/>
        </w:rPr>
        <w:t>σ for effect size determination</w:t>
      </w:r>
      <w:bookmarkEnd w:id="218"/>
      <w:bookmarkEnd w:id="219"/>
    </w:p>
    <w:p w:rsidR="00A72F94" w:rsidRPr="0078579E" w:rsidRDefault="00A72F94" w:rsidP="001B291C">
      <w:pPr>
        <w:spacing w:after="0" w:line="240" w:lineRule="auto"/>
        <w:jc w:val="both"/>
        <w:rPr>
          <w:rFonts w:ascii="Times New Roman" w:hAnsi="Times New Roman" w:cs="Times New Roman"/>
        </w:rPr>
      </w:pPr>
      <m:oMathPara>
        <m:oMath>
          <m:r>
            <w:rPr>
              <w:rFonts w:ascii="Cambria Math" w:hAnsi="Cambria Math" w:cs="Times New Roman"/>
            </w:rPr>
            <m:t>σ=</m:t>
          </m:r>
          <m:rad>
            <m:radPr>
              <m:degHide m:val="1"/>
              <m:ctrlPr>
                <w:rPr>
                  <w:rFonts w:ascii="Cambria Math" w:hAnsi="Cambria Math" w:cs="Times New Roman"/>
                </w:rPr>
              </m:ctrlPr>
            </m:radPr>
            <m:deg/>
            <m:e>
              <m:f>
                <m:fPr>
                  <m:ctrlPr>
                    <w:rPr>
                      <w:rFonts w:ascii="Cambria Math" w:hAnsi="Cambria Math" w:cs="Times New Roman"/>
                    </w:rPr>
                  </m:ctrlPr>
                </m:fPr>
                <m:num>
                  <m:nary>
                    <m:naryPr>
                      <m:chr m:val="∑"/>
                      <m:subHide m:val="1"/>
                      <m:supHide m:val="1"/>
                      <m:ctrlPr>
                        <w:rPr>
                          <w:rFonts w:ascii="Cambria Math" w:hAnsi="Cambria Math" w:cs="Times New Roman"/>
                        </w:rPr>
                      </m:ctrlPr>
                    </m:naryPr>
                    <m:sub/>
                    <m:sup/>
                    <m:e>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Χ-</m:t>
                              </m:r>
                              <m:acc>
                                <m:accPr>
                                  <m:chr m:val="´"/>
                                  <m:ctrlPr>
                                    <w:rPr>
                                      <w:rFonts w:ascii="Cambria Math" w:hAnsi="Cambria Math" w:cs="Times New Roman"/>
                                    </w:rPr>
                                  </m:ctrlPr>
                                </m:accPr>
                                <m:e>
                                  <m:r>
                                    <w:rPr>
                                      <w:rFonts w:ascii="Cambria Math" w:hAnsi="Cambria Math" w:cs="Times New Roman"/>
                                    </w:rPr>
                                    <m:t>Χ</m:t>
                                  </m:r>
                                </m:e>
                              </m:acc>
                            </m:e>
                          </m:d>
                        </m:e>
                        <m:sup>
                          <m:r>
                            <w:rPr>
                              <w:rFonts w:ascii="Cambria Math" w:hAnsi="Cambria Math" w:cs="Times New Roman"/>
                            </w:rPr>
                            <m:t>2</m:t>
                          </m:r>
                        </m:sup>
                      </m:sSup>
                    </m:e>
                  </m:nary>
                </m:num>
                <m:den>
                  <m:r>
                    <w:rPr>
                      <w:rFonts w:ascii="Cambria Math" w:hAnsi="Cambria Math" w:cs="Times New Roman"/>
                    </w:rPr>
                    <m:t>N</m:t>
                  </m:r>
                </m:den>
              </m:f>
            </m:e>
          </m:rad>
        </m:oMath>
      </m:oMathPara>
    </w:p>
    <w:p w:rsidR="00A72F94" w:rsidRPr="0078579E" w:rsidRDefault="00A72F94" w:rsidP="001B291C">
      <w:pPr>
        <w:spacing w:after="0" w:line="240" w:lineRule="auto"/>
        <w:jc w:val="both"/>
        <w:rPr>
          <w:rFonts w:ascii="Times New Roman" w:hAnsi="Times New Roman" w:cs="Times New Roman"/>
        </w:rPr>
      </w:pPr>
    </w:p>
    <w:p w:rsidR="00A72F94" w:rsidRPr="0078579E" w:rsidRDefault="00A72F94" w:rsidP="001B291C">
      <w:pPr>
        <w:spacing w:after="0" w:line="240" w:lineRule="auto"/>
        <w:ind w:firstLine="360"/>
        <w:jc w:val="both"/>
        <w:rPr>
          <w:rFonts w:ascii="Times New Roman" w:hAnsi="Times New Roman" w:cs="Times New Roman"/>
        </w:rPr>
      </w:pPr>
      <w:r w:rsidRPr="0078579E">
        <w:rPr>
          <w:rFonts w:ascii="Times New Roman" w:hAnsi="Times New Roman" w:cs="Times New Roman"/>
        </w:rPr>
        <w:t>To incorporate the effect size (ES) calculation of emotion from the meta-analyses (</w:t>
      </w:r>
      <w:proofErr w:type="spellStart"/>
      <w:r w:rsidRPr="0078579E">
        <w:rPr>
          <w:rFonts w:ascii="Times New Roman" w:hAnsi="Times New Roman" w:cs="Times New Roman"/>
        </w:rPr>
        <w:t>Witteman</w:t>
      </w:r>
      <w:proofErr w:type="spellEnd"/>
      <w:r w:rsidRPr="0078579E">
        <w:rPr>
          <w:rFonts w:ascii="Times New Roman" w:hAnsi="Times New Roman" w:cs="Times New Roman"/>
        </w:rPr>
        <w:t xml:space="preserve"> et al., 2012; Wager et al., 2003; Phan et al., 2002; </w:t>
      </w:r>
      <w:proofErr w:type="spellStart"/>
      <w:r w:rsidRPr="0078579E">
        <w:rPr>
          <w:rFonts w:ascii="Times New Roman" w:hAnsi="Times New Roman" w:cs="Times New Roman"/>
        </w:rPr>
        <w:t>Vigneau</w:t>
      </w:r>
      <w:proofErr w:type="spellEnd"/>
      <w:r w:rsidRPr="0078579E">
        <w:rPr>
          <w:rFonts w:ascii="Times New Roman" w:hAnsi="Times New Roman" w:cs="Times New Roman"/>
        </w:rPr>
        <w:t xml:space="preserve"> et al., 2006; Schirmer et al., 2012) we considered the following hypothesis based on null hypothesis statistical testing; where H</w:t>
      </w:r>
      <w:r w:rsidRPr="0078579E">
        <w:rPr>
          <w:rFonts w:ascii="Times New Roman" w:hAnsi="Times New Roman" w:cs="Times New Roman"/>
          <w:vertAlign w:val="subscript"/>
        </w:rPr>
        <w:t>0</w:t>
      </w:r>
      <w:r w:rsidRPr="0078579E">
        <w:rPr>
          <w:rFonts w:ascii="Times New Roman" w:hAnsi="Times New Roman" w:cs="Times New Roman"/>
        </w:rPr>
        <w:t xml:space="preserve"> was true, where ES = 0. That ES was no different than zero and acceptance of H</w:t>
      </w:r>
      <w:r w:rsidRPr="0078579E">
        <w:rPr>
          <w:rFonts w:ascii="Times New Roman" w:hAnsi="Times New Roman" w:cs="Times New Roman"/>
          <w:vertAlign w:val="subscript"/>
        </w:rPr>
        <w:t>a</w:t>
      </w:r>
      <w:r w:rsidRPr="0078579E">
        <w:rPr>
          <w:rFonts w:ascii="Times New Roman" w:hAnsi="Times New Roman" w:cs="Times New Roman"/>
        </w:rPr>
        <w:t xml:space="preserve"> where ES ≠ 0 for small ES of ≈0.2, medium ES of ≈0.5, and large effect of ≈0.8 (Cohen, 1992; </w:t>
      </w:r>
      <w:proofErr w:type="spellStart"/>
      <w:r w:rsidRPr="0078579E">
        <w:rPr>
          <w:rFonts w:ascii="Times New Roman" w:hAnsi="Times New Roman" w:cs="Times New Roman"/>
        </w:rPr>
        <w:t>Strube</w:t>
      </w:r>
      <w:proofErr w:type="spellEnd"/>
      <w:r w:rsidRPr="0078579E">
        <w:rPr>
          <w:rFonts w:ascii="Times New Roman" w:hAnsi="Times New Roman" w:cs="Times New Roman"/>
        </w:rPr>
        <w:t xml:space="preserve">, 1985). </w:t>
      </w:r>
      <w:r w:rsidRPr="0078579E">
        <w:rPr>
          <w:rFonts w:ascii="Times New Roman" w:eastAsia="Times New Roman" w:hAnsi="Times New Roman" w:cs="Times New Roman"/>
          <w:lang w:eastAsia="es-ES"/>
        </w:rPr>
        <w:t>Effect size statistics were calculated for: 1) amygdala functioning for hemispheric lateralization where left hemisphere effect was different than and not equal to a right hemisphere effect by sample size and 2) amygdala functioning for emotion (e.g. happy/sad) versus null effect (</w:t>
      </w:r>
      <w:proofErr w:type="spellStart"/>
      <w:r w:rsidRPr="0078579E">
        <w:rPr>
          <w:rFonts w:ascii="Times New Roman" w:eastAsia="Times New Roman" w:hAnsi="Times New Roman" w:cs="Times New Roman"/>
          <w:lang w:eastAsia="es-ES"/>
        </w:rPr>
        <w:t>i.e</w:t>
      </w:r>
      <w:proofErr w:type="spellEnd"/>
      <w:r w:rsidRPr="0078579E">
        <w:rPr>
          <w:rFonts w:ascii="Times New Roman" w:eastAsia="Times New Roman" w:hAnsi="Times New Roman" w:cs="Times New Roman"/>
          <w:lang w:eastAsia="es-ES"/>
        </w:rPr>
        <w:t xml:space="preserve">, neutral) to determine stimuli salience. All power analysis utilized effect sizes taken from the literature. </w:t>
      </w:r>
    </w:p>
    <w:p w:rsidR="00A72F94" w:rsidRPr="0078579E" w:rsidRDefault="00A72F94" w:rsidP="001B291C">
      <w:pPr>
        <w:spacing w:after="0" w:line="240" w:lineRule="auto"/>
        <w:jc w:val="both"/>
        <w:rPr>
          <w:rFonts w:ascii="Times New Roman" w:eastAsia="Times New Roman" w:hAnsi="Times New Roman" w:cs="Times New Roman"/>
          <w:lang w:eastAsia="es-ES"/>
        </w:rPr>
      </w:pPr>
    </w:p>
    <w:p w:rsidR="00A72F94" w:rsidRPr="0078579E" w:rsidRDefault="00A72F94" w:rsidP="001B291C">
      <w:pPr>
        <w:pStyle w:val="Caption"/>
        <w:spacing w:after="0"/>
        <w:jc w:val="both"/>
        <w:rPr>
          <w:rFonts w:eastAsia="Calibri" w:cs="Times New Roman"/>
        </w:rPr>
      </w:pPr>
      <w:bookmarkStart w:id="220" w:name="_Toc508382512"/>
      <w:bookmarkStart w:id="221" w:name="_Toc13385654"/>
      <w:r w:rsidRPr="0078579E">
        <w:rPr>
          <w:rFonts w:cs="Times New Roman"/>
          <w:color w:val="auto"/>
        </w:rPr>
        <w:lastRenderedPageBreak/>
        <w:t>Fig. S</w:t>
      </w:r>
      <w:r w:rsidRPr="0078579E">
        <w:rPr>
          <w:rFonts w:cs="Times New Roman"/>
        </w:rPr>
        <w:fldChar w:fldCharType="begin"/>
      </w:r>
      <w:r w:rsidRPr="0078579E">
        <w:rPr>
          <w:rFonts w:cs="Times New Roman"/>
        </w:rPr>
        <w:instrText>SEQ Figure \* ARABIC</w:instrText>
      </w:r>
      <w:r w:rsidRPr="0078579E">
        <w:rPr>
          <w:rFonts w:cs="Times New Roman"/>
        </w:rPr>
        <w:fldChar w:fldCharType="separate"/>
      </w:r>
      <w:r w:rsidR="003232F1" w:rsidRPr="0078579E">
        <w:rPr>
          <w:rFonts w:cs="Times New Roman"/>
          <w:noProof/>
        </w:rPr>
        <w:t>14</w:t>
      </w:r>
      <w:r w:rsidRPr="0078579E">
        <w:rPr>
          <w:rFonts w:cs="Times New Roman"/>
        </w:rPr>
        <w:fldChar w:fldCharType="end"/>
      </w:r>
      <w:r w:rsidRPr="0078579E">
        <w:rPr>
          <w:rFonts w:cs="Times New Roman"/>
          <w:color w:val="auto"/>
        </w:rPr>
        <w:t xml:space="preserve"> | Power analysis based on effect size from literature</w:t>
      </w:r>
      <w:bookmarkEnd w:id="220"/>
      <w:bookmarkEnd w:id="221"/>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noProof/>
        </w:rPr>
        <w:drawing>
          <wp:inline distT="0" distB="0" distL="0" distR="0">
            <wp:extent cx="3657600" cy="658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6581775"/>
                    </a:xfrm>
                    <a:prstGeom prst="rect">
                      <a:avLst/>
                    </a:prstGeom>
                    <a:noFill/>
                    <a:ln>
                      <a:noFill/>
                    </a:ln>
                  </pic:spPr>
                </pic:pic>
              </a:graphicData>
            </a:graphic>
          </wp:inline>
        </w:drawing>
      </w:r>
    </w:p>
    <w:p w:rsidR="00A72F94" w:rsidRPr="00632BD9" w:rsidRDefault="00A72F94" w:rsidP="001B291C">
      <w:pPr>
        <w:spacing w:after="0" w:line="240" w:lineRule="auto"/>
        <w:jc w:val="both"/>
        <w:rPr>
          <w:rFonts w:ascii="Times New Roman" w:hAnsi="Times New Roman" w:cs="Times New Roman"/>
          <w:sz w:val="18"/>
          <w:szCs w:val="18"/>
        </w:rPr>
      </w:pPr>
      <w:r w:rsidRPr="00632BD9">
        <w:rPr>
          <w:rFonts w:ascii="Times New Roman" w:eastAsia="Times New Roman" w:hAnsi="Times New Roman" w:cs="Times New Roman"/>
          <w:sz w:val="18"/>
          <w:szCs w:val="18"/>
          <w:lang w:eastAsia="es-ES"/>
        </w:rPr>
        <w:t xml:space="preserve">Power analysis calculations from </w:t>
      </w:r>
      <w:proofErr w:type="spellStart"/>
      <w:r w:rsidRPr="00632BD9">
        <w:rPr>
          <w:rFonts w:ascii="Times New Roman" w:eastAsia="Times New Roman" w:hAnsi="Times New Roman" w:cs="Times New Roman"/>
          <w:sz w:val="18"/>
          <w:szCs w:val="18"/>
          <w:lang w:eastAsia="es-ES"/>
        </w:rPr>
        <w:t>Koelsch</w:t>
      </w:r>
      <w:proofErr w:type="spellEnd"/>
      <w:r w:rsidRPr="00632BD9">
        <w:rPr>
          <w:rFonts w:ascii="Times New Roman" w:eastAsia="Times New Roman" w:hAnsi="Times New Roman" w:cs="Times New Roman"/>
          <w:sz w:val="18"/>
          <w:szCs w:val="18"/>
          <w:lang w:eastAsia="es-ES"/>
        </w:rPr>
        <w:t xml:space="preserve"> (2014, Nat Rev </w:t>
      </w:r>
      <w:proofErr w:type="spellStart"/>
      <w:r w:rsidRPr="00632BD9">
        <w:rPr>
          <w:rFonts w:ascii="Times New Roman" w:eastAsia="Times New Roman" w:hAnsi="Times New Roman" w:cs="Times New Roman"/>
          <w:sz w:val="18"/>
          <w:szCs w:val="18"/>
          <w:lang w:eastAsia="es-ES"/>
        </w:rPr>
        <w:t>Neurosci</w:t>
      </w:r>
      <w:proofErr w:type="spellEnd"/>
      <w:r w:rsidRPr="00632BD9">
        <w:rPr>
          <w:rFonts w:ascii="Times New Roman" w:eastAsia="Times New Roman" w:hAnsi="Times New Roman" w:cs="Times New Roman"/>
          <w:sz w:val="18"/>
          <w:szCs w:val="18"/>
          <w:lang w:eastAsia="es-ES"/>
        </w:rPr>
        <w:t xml:space="preserve">. 15;170–180). Effect size statistics were calculated utilizing </w:t>
      </w:r>
      <w:proofErr w:type="spellStart"/>
      <w:r w:rsidRPr="00632BD9">
        <w:rPr>
          <w:rFonts w:ascii="Times New Roman" w:eastAsia="Times New Roman" w:hAnsi="Times New Roman" w:cs="Times New Roman"/>
          <w:sz w:val="18"/>
          <w:szCs w:val="18"/>
          <w:lang w:eastAsia="es-ES"/>
        </w:rPr>
        <w:t>Koelsch</w:t>
      </w:r>
      <w:proofErr w:type="spellEnd"/>
      <w:r w:rsidRPr="00632BD9">
        <w:rPr>
          <w:rFonts w:ascii="Times New Roman" w:eastAsia="Times New Roman" w:hAnsi="Times New Roman" w:cs="Times New Roman"/>
          <w:sz w:val="18"/>
          <w:szCs w:val="18"/>
          <w:lang w:eastAsia="es-ES"/>
        </w:rPr>
        <w:t>, 2014 for amygdala hemispheric lateralization and amygdala functioning to emotional stimuli. Alpha was calculated for α = 0.05 (yellow), 0.01 (green), 0.001 (blue), 0.0001 (red) within a group. (</w:t>
      </w:r>
      <w:r w:rsidRPr="00632BD9">
        <w:rPr>
          <w:rFonts w:ascii="Times New Roman" w:eastAsia="Times New Roman" w:hAnsi="Times New Roman" w:cs="Times New Roman"/>
          <w:b/>
          <w:sz w:val="18"/>
          <w:szCs w:val="18"/>
          <w:lang w:eastAsia="es-ES"/>
        </w:rPr>
        <w:t>A</w:t>
      </w:r>
      <w:r w:rsidRPr="00632BD9">
        <w:rPr>
          <w:rFonts w:ascii="Times New Roman" w:eastAsia="Times New Roman" w:hAnsi="Times New Roman" w:cs="Times New Roman"/>
          <w:sz w:val="18"/>
          <w:szCs w:val="18"/>
          <w:lang w:eastAsia="es-ES"/>
        </w:rPr>
        <w:t xml:space="preserve">) Amygdala resolvability during emotion processing compared to null for hemispheric lateralization. For a group size n=10 at alpha α = 0.01 there was low probability of a Type 1 error (i.e. rejecting a false null hypothesis) based on previous literature. Our functional MRI study was n=16 for two runs where </w:t>
      </w:r>
      <w:proofErr w:type="spellStart"/>
      <w:r w:rsidRPr="00632BD9">
        <w:rPr>
          <w:rFonts w:ascii="Times New Roman" w:eastAsia="Times New Roman" w:hAnsi="Times New Roman" w:cs="Times New Roman"/>
          <w:sz w:val="18"/>
          <w:szCs w:val="18"/>
          <w:lang w:eastAsia="es-ES"/>
        </w:rPr>
        <w:t>H</w:t>
      </w:r>
      <w:r w:rsidRPr="00632BD9">
        <w:rPr>
          <w:rFonts w:ascii="Times New Roman" w:eastAsia="Times New Roman" w:hAnsi="Times New Roman" w:cs="Times New Roman"/>
          <w:sz w:val="18"/>
          <w:szCs w:val="18"/>
          <w:vertAlign w:val="subscript"/>
          <w:lang w:eastAsia="es-ES"/>
        </w:rPr>
        <w:t>a</w:t>
      </w:r>
      <w:proofErr w:type="spellEnd"/>
      <w:r w:rsidRPr="00632BD9">
        <w:rPr>
          <w:rFonts w:ascii="Times New Roman" w:eastAsia="Times New Roman" w:hAnsi="Times New Roman" w:cs="Times New Roman"/>
          <w:sz w:val="18"/>
          <w:szCs w:val="18"/>
          <w:lang w:eastAsia="es-ES"/>
        </w:rPr>
        <w:t xml:space="preserve"> was different from H</w:t>
      </w:r>
      <w:r w:rsidRPr="00632BD9">
        <w:rPr>
          <w:rFonts w:ascii="Times New Roman" w:eastAsia="Times New Roman" w:hAnsi="Times New Roman" w:cs="Times New Roman"/>
          <w:sz w:val="18"/>
          <w:szCs w:val="18"/>
          <w:vertAlign w:val="subscript"/>
          <w:lang w:eastAsia="es-ES"/>
        </w:rPr>
        <w:t>0</w:t>
      </w:r>
      <w:r w:rsidRPr="00632BD9">
        <w:rPr>
          <w:rFonts w:ascii="Times New Roman" w:eastAsia="Times New Roman" w:hAnsi="Times New Roman" w:cs="Times New Roman"/>
          <w:sz w:val="18"/>
          <w:szCs w:val="18"/>
          <w:lang w:eastAsia="es-ES"/>
        </w:rPr>
        <w:t xml:space="preserve"> based on significant activation or deactivation. Power is represented on the y-axis and t-value difference by category on the x-axis for n = 4, 8, 12, and 16. (</w:t>
      </w:r>
      <w:r w:rsidRPr="00632BD9">
        <w:rPr>
          <w:rFonts w:ascii="Times New Roman" w:eastAsia="Times New Roman" w:hAnsi="Times New Roman" w:cs="Times New Roman"/>
          <w:b/>
          <w:sz w:val="18"/>
          <w:szCs w:val="18"/>
          <w:lang w:eastAsia="es-ES"/>
        </w:rPr>
        <w:t>B</w:t>
      </w:r>
      <w:r w:rsidRPr="00632BD9">
        <w:rPr>
          <w:rFonts w:ascii="Times New Roman" w:eastAsia="Times New Roman" w:hAnsi="Times New Roman" w:cs="Times New Roman"/>
          <w:sz w:val="18"/>
          <w:szCs w:val="18"/>
          <w:lang w:eastAsia="es-ES"/>
        </w:rPr>
        <w:t>) Amygdala modulation to emotion observed for emotions such as fear, joy, happy, and sad stimuli different than neutral as reported in previous literature. We have the mean t-value difference in voxel space (&gt;100 voxels) for the category of emotion factored by number needed. A group size n=10 provides a low probability of committing a Type I error</w:t>
      </w:r>
      <w:r w:rsidR="00632BD9">
        <w:rPr>
          <w:rFonts w:ascii="Times New Roman" w:eastAsia="Times New Roman" w:hAnsi="Times New Roman" w:cs="Times New Roman"/>
          <w:sz w:val="18"/>
          <w:szCs w:val="18"/>
          <w:lang w:eastAsia="es-ES"/>
        </w:rPr>
        <w:t>.</w:t>
      </w:r>
    </w:p>
    <w:p w:rsidR="00A72F94" w:rsidRPr="0078579E" w:rsidRDefault="00A72F94" w:rsidP="001B291C">
      <w:pPr>
        <w:spacing w:after="0" w:line="240" w:lineRule="auto"/>
        <w:jc w:val="both"/>
        <w:rPr>
          <w:rFonts w:ascii="Times New Roman" w:eastAsia="Times New Roman" w:hAnsi="Times New Roman" w:cs="Times New Roman"/>
          <w:sz w:val="24"/>
          <w:szCs w:val="24"/>
          <w:lang w:eastAsia="es-ES"/>
        </w:rPr>
      </w:pPr>
    </w:p>
    <w:p w:rsidR="00A72F94" w:rsidRPr="0078579E" w:rsidRDefault="00A72F94" w:rsidP="001B291C">
      <w:pPr>
        <w:pStyle w:val="Caption"/>
        <w:spacing w:after="0"/>
        <w:jc w:val="both"/>
        <w:rPr>
          <w:rFonts w:eastAsia="Calibri" w:cs="Times New Roman"/>
        </w:rPr>
      </w:pPr>
      <w:bookmarkStart w:id="222" w:name="_Toc508377387"/>
      <w:bookmarkStart w:id="223" w:name="_Toc13385690"/>
      <w:r w:rsidRPr="0078579E">
        <w:rPr>
          <w:rFonts w:cs="Times New Roman"/>
          <w:color w:val="auto"/>
        </w:rPr>
        <w:t>Table S</w:t>
      </w:r>
      <w:r w:rsidRPr="0078579E">
        <w:rPr>
          <w:rFonts w:cs="Times New Roman"/>
        </w:rPr>
        <w:fldChar w:fldCharType="begin"/>
      </w:r>
      <w:r w:rsidRPr="0078579E">
        <w:rPr>
          <w:rFonts w:cs="Times New Roman"/>
        </w:rPr>
        <w:instrText>SEQ Table \* ARABIC</w:instrText>
      </w:r>
      <w:r w:rsidRPr="0078579E">
        <w:rPr>
          <w:rFonts w:cs="Times New Roman"/>
        </w:rPr>
        <w:fldChar w:fldCharType="separate"/>
      </w:r>
      <w:r w:rsidR="003232F1" w:rsidRPr="0078579E">
        <w:rPr>
          <w:rFonts w:cs="Times New Roman"/>
          <w:noProof/>
        </w:rPr>
        <w:t>36</w:t>
      </w:r>
      <w:r w:rsidRPr="0078579E">
        <w:rPr>
          <w:rFonts w:cs="Times New Roman"/>
        </w:rPr>
        <w:fldChar w:fldCharType="end"/>
      </w:r>
      <w:r w:rsidRPr="0078579E">
        <w:rPr>
          <w:rFonts w:cs="Times New Roman"/>
          <w:color w:val="auto"/>
        </w:rPr>
        <w:t xml:space="preserve"> | Studies for determining effect size statistics of emotion</w:t>
      </w:r>
      <w:bookmarkEnd w:id="222"/>
      <w:bookmarkEnd w:id="223"/>
    </w:p>
    <w:tbl>
      <w:tblPr>
        <w:tblW w:w="957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
        <w:gridCol w:w="2346"/>
        <w:gridCol w:w="6834"/>
      </w:tblGrid>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Study</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Original Values</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1</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proofErr w:type="spellStart"/>
            <w:r w:rsidRPr="0078579E">
              <w:rPr>
                <w:rFonts w:ascii="Times New Roman" w:eastAsia="Times New Roman" w:hAnsi="Times New Roman" w:cs="Times New Roman"/>
                <w:sz w:val="18"/>
                <w:szCs w:val="18"/>
                <w:lang w:eastAsia="es-ES"/>
              </w:rPr>
              <w:t>Koelsch</w:t>
            </w:r>
            <w:proofErr w:type="spellEnd"/>
            <w:r w:rsidRPr="0078579E">
              <w:rPr>
                <w:rFonts w:ascii="Times New Roman" w:eastAsia="Times New Roman" w:hAnsi="Times New Roman" w:cs="Times New Roman"/>
                <w:sz w:val="18"/>
                <w:szCs w:val="18"/>
                <w:lang w:eastAsia="es-ES"/>
              </w:rPr>
              <w:t xml:space="preserve"> et al. </w:t>
            </w:r>
            <w:proofErr w:type="gramStart"/>
            <w:r w:rsidRPr="0078579E">
              <w:rPr>
                <w:rFonts w:ascii="Times New Roman" w:eastAsia="Times New Roman" w:hAnsi="Times New Roman" w:cs="Times New Roman"/>
                <w:sz w:val="18"/>
                <w:szCs w:val="18"/>
                <w:lang w:eastAsia="es-ES"/>
              </w:rPr>
              <w:t>2006,Hum</w:t>
            </w:r>
            <w:proofErr w:type="gramEnd"/>
            <w:r w:rsidRPr="0078579E">
              <w:rPr>
                <w:rFonts w:ascii="Times New Roman" w:eastAsia="Times New Roman" w:hAnsi="Times New Roman" w:cs="Times New Roman"/>
                <w:sz w:val="18"/>
                <w:szCs w:val="18"/>
                <w:lang w:eastAsia="es-ES"/>
              </w:rPr>
              <w:t xml:space="preserve"> Brain Mapp. 27:239–250. fMRI N=11.</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Unpleasant &gt; pleasant stimuli. AMG-L t=4.7 &amp; AMG-R t=3.3, L-HC t=5.7, R-HC t=3.8. Pleasant &gt; unpleasant HG-L t=4.9 &amp; HG-R t=4.6; R-IFG t=5.1, L-IFG t=3.5</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2</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proofErr w:type="spellStart"/>
            <w:r w:rsidRPr="0078579E">
              <w:rPr>
                <w:rFonts w:ascii="Times New Roman" w:eastAsia="Times New Roman" w:hAnsi="Times New Roman" w:cs="Times New Roman"/>
                <w:sz w:val="18"/>
                <w:szCs w:val="18"/>
                <w:lang w:eastAsia="es-ES"/>
              </w:rPr>
              <w:t>Mitterschiffthaler</w:t>
            </w:r>
            <w:proofErr w:type="spellEnd"/>
            <w:r w:rsidRPr="0078579E">
              <w:rPr>
                <w:rFonts w:ascii="Times New Roman" w:eastAsia="Times New Roman" w:hAnsi="Times New Roman" w:cs="Times New Roman"/>
                <w:sz w:val="18"/>
                <w:szCs w:val="18"/>
                <w:lang w:eastAsia="es-ES"/>
              </w:rPr>
              <w:t xml:space="preserve"> et al., 2007, Hum Brain Mapp 28:1150-62. fMRI - N=16</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Happy-STG-L Ζ =4.96, STG-R Ζ =4.54, Sad STG-L Ζ =4.07, STG-R Ζ =3.99. Happy rating 79.82±13.51 and sad rating 34.55 ±17.23 with 100 and 0 indicating happy and sad, respectively. L-PHCG z=3.31, R-PHCG/AMG z=3.25.</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3</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Calibri" w:hAnsi="Times New Roman" w:cs="Times New Roman"/>
              </w:rPr>
            </w:pPr>
            <w:proofErr w:type="spellStart"/>
            <w:r w:rsidRPr="0078579E">
              <w:rPr>
                <w:rFonts w:ascii="Times New Roman" w:eastAsia="Times New Roman" w:hAnsi="Times New Roman" w:cs="Times New Roman"/>
                <w:sz w:val="18"/>
                <w:szCs w:val="18"/>
                <w:lang w:eastAsia="es-ES"/>
              </w:rPr>
              <w:t>Brattico</w:t>
            </w:r>
            <w:proofErr w:type="spellEnd"/>
            <w:r w:rsidRPr="0078579E">
              <w:rPr>
                <w:rFonts w:ascii="Times New Roman" w:eastAsia="Times New Roman" w:hAnsi="Times New Roman" w:cs="Times New Roman"/>
                <w:sz w:val="18"/>
                <w:szCs w:val="18"/>
                <w:lang w:eastAsia="es-ES"/>
              </w:rPr>
              <w:t xml:space="preserve"> et al., 2011, Front Psychol. 2011 2:308. fMRI - </w:t>
            </w:r>
            <w:r w:rsidRPr="0078579E">
              <w:rPr>
                <w:rFonts w:ascii="Times New Roman" w:hAnsi="Times New Roman" w:cs="Times New Roman"/>
                <w:sz w:val="18"/>
                <w:szCs w:val="18"/>
              </w:rPr>
              <w:t>N=15</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8"/>
                <w:szCs w:val="18"/>
              </w:rPr>
              <w:t xml:space="preserve">sad music with lyrics &lt;sad music without lyrics (t=2.6), happy music without lyrics &gt; happy music with lyrics (t=2.7). Happy versus sad music STG-L Brodmann 22 </w:t>
            </w:r>
            <w:r w:rsidRPr="0078579E">
              <w:rPr>
                <w:rFonts w:ascii="Times New Roman" w:eastAsia="Times New Roman" w:hAnsi="Times New Roman" w:cs="Times New Roman"/>
                <w:sz w:val="18"/>
                <w:szCs w:val="18"/>
                <w:lang w:eastAsia="es-ES"/>
              </w:rPr>
              <w:t>Ζ=</w:t>
            </w:r>
            <w:r w:rsidRPr="0078579E">
              <w:rPr>
                <w:rFonts w:ascii="Times New Roman" w:hAnsi="Times New Roman" w:cs="Times New Roman"/>
                <w:sz w:val="18"/>
                <w:szCs w:val="18"/>
              </w:rPr>
              <w:t xml:space="preserve">3.9 and Brodmann 42 </w:t>
            </w:r>
            <w:r w:rsidRPr="0078579E">
              <w:rPr>
                <w:rFonts w:ascii="Times New Roman" w:eastAsia="Times New Roman" w:hAnsi="Times New Roman" w:cs="Times New Roman"/>
                <w:sz w:val="18"/>
                <w:szCs w:val="18"/>
                <w:lang w:eastAsia="es-ES"/>
              </w:rPr>
              <w:t>Ζ</w:t>
            </w:r>
            <w:r w:rsidRPr="0078579E">
              <w:rPr>
                <w:rFonts w:ascii="Times New Roman" w:hAnsi="Times New Roman" w:cs="Times New Roman"/>
                <w:sz w:val="18"/>
                <w:szCs w:val="18"/>
              </w:rPr>
              <w:t xml:space="preserve"> =3.55. </w:t>
            </w:r>
          </w:p>
          <w:p w:rsidR="00A72F94" w:rsidRPr="0078579E" w:rsidRDefault="00A72F94" w:rsidP="001B291C">
            <w:pPr>
              <w:spacing w:after="0" w:line="240" w:lineRule="auto"/>
              <w:jc w:val="both"/>
              <w:rPr>
                <w:rFonts w:ascii="Times New Roman" w:hAnsi="Times New Roman" w:cs="Times New Roman"/>
              </w:rPr>
            </w:pPr>
            <w:r w:rsidRPr="0078579E">
              <w:rPr>
                <w:rFonts w:ascii="Times New Roman" w:hAnsi="Times New Roman" w:cs="Times New Roman"/>
                <w:sz w:val="18"/>
                <w:szCs w:val="18"/>
              </w:rPr>
              <w:t xml:space="preserve">Sad Music with lyrics vs. sad music without lyrics, L-amygdala </w:t>
            </w:r>
            <w:r w:rsidRPr="0078579E">
              <w:rPr>
                <w:rFonts w:ascii="Times New Roman" w:eastAsia="Times New Roman" w:hAnsi="Times New Roman" w:cs="Times New Roman"/>
                <w:sz w:val="18"/>
                <w:szCs w:val="18"/>
                <w:lang w:eastAsia="es-ES"/>
              </w:rPr>
              <w:t>Ζ</w:t>
            </w:r>
            <w:r w:rsidRPr="0078579E">
              <w:rPr>
                <w:rFonts w:ascii="Times New Roman" w:hAnsi="Times New Roman" w:cs="Times New Roman"/>
                <w:sz w:val="18"/>
                <w:szCs w:val="18"/>
              </w:rPr>
              <w:t xml:space="preserve"> =4.26, R-PHCG/AMG z=3.75; STG-R </w:t>
            </w:r>
            <w:r w:rsidRPr="0078579E">
              <w:rPr>
                <w:rFonts w:ascii="Times New Roman" w:eastAsia="Times New Roman" w:hAnsi="Times New Roman" w:cs="Times New Roman"/>
                <w:sz w:val="18"/>
                <w:szCs w:val="18"/>
                <w:lang w:eastAsia="es-ES"/>
              </w:rPr>
              <w:t>Ζ</w:t>
            </w:r>
            <w:r w:rsidRPr="0078579E">
              <w:rPr>
                <w:rFonts w:ascii="Times New Roman" w:hAnsi="Times New Roman" w:cs="Times New Roman"/>
                <w:sz w:val="18"/>
                <w:szCs w:val="18"/>
              </w:rPr>
              <w:t xml:space="preserve"> =4.87, STG-L </w:t>
            </w:r>
            <w:r w:rsidRPr="0078579E">
              <w:rPr>
                <w:rFonts w:ascii="Times New Roman" w:eastAsia="Times New Roman" w:hAnsi="Times New Roman" w:cs="Times New Roman"/>
                <w:sz w:val="18"/>
                <w:szCs w:val="18"/>
                <w:lang w:eastAsia="es-ES"/>
              </w:rPr>
              <w:t>Ζ</w:t>
            </w:r>
            <w:r w:rsidRPr="0078579E">
              <w:rPr>
                <w:rFonts w:ascii="Times New Roman" w:hAnsi="Times New Roman" w:cs="Times New Roman"/>
                <w:sz w:val="18"/>
                <w:szCs w:val="18"/>
              </w:rPr>
              <w:t xml:space="preserve"> =4.54. R-</w:t>
            </w:r>
            <w:proofErr w:type="spellStart"/>
            <w:r w:rsidRPr="0078579E">
              <w:rPr>
                <w:rFonts w:ascii="Times New Roman" w:hAnsi="Times New Roman" w:cs="Times New Roman"/>
                <w:sz w:val="18"/>
                <w:szCs w:val="18"/>
              </w:rPr>
              <w:t>IFGz</w:t>
            </w:r>
            <w:proofErr w:type="spellEnd"/>
            <w:r w:rsidRPr="0078579E">
              <w:rPr>
                <w:rFonts w:ascii="Times New Roman" w:hAnsi="Times New Roman" w:cs="Times New Roman"/>
                <w:sz w:val="18"/>
                <w:szCs w:val="18"/>
              </w:rPr>
              <w:t>=4.22, L-IFG z=3.63. Happy music without Lyrics vs. happy with lyrics R-IFG z=3.98, L-SFG z=3.94. Effect of lyrics on sad music &gt; happy STG-R</w:t>
            </w:r>
            <w:r w:rsidRPr="0078579E">
              <w:rPr>
                <w:rFonts w:ascii="Times New Roman" w:eastAsia="Times New Roman" w:hAnsi="Times New Roman" w:cs="Times New Roman"/>
                <w:sz w:val="18"/>
                <w:szCs w:val="18"/>
                <w:lang w:eastAsia="es-ES"/>
              </w:rPr>
              <w:t xml:space="preserve"> Ζ=</w:t>
            </w:r>
            <w:r w:rsidRPr="0078579E">
              <w:rPr>
                <w:rFonts w:ascii="Times New Roman" w:hAnsi="Times New Roman" w:cs="Times New Roman"/>
                <w:sz w:val="18"/>
                <w:szCs w:val="18"/>
              </w:rPr>
              <w:t xml:space="preserve">3.88, STG-L </w:t>
            </w:r>
            <w:r w:rsidRPr="0078579E">
              <w:rPr>
                <w:rFonts w:ascii="Times New Roman" w:eastAsia="Times New Roman" w:hAnsi="Times New Roman" w:cs="Times New Roman"/>
                <w:sz w:val="18"/>
                <w:szCs w:val="18"/>
                <w:lang w:eastAsia="es-ES"/>
              </w:rPr>
              <w:t>Ζ</w:t>
            </w:r>
            <w:r w:rsidRPr="0078579E">
              <w:rPr>
                <w:rFonts w:ascii="Times New Roman" w:hAnsi="Times New Roman" w:cs="Times New Roman"/>
                <w:sz w:val="18"/>
                <w:szCs w:val="18"/>
              </w:rPr>
              <w:t xml:space="preserve"> =3.98. L-IFG z=3.98, R-STG z=3.88, R-IFG z=3.64.  [unfamiliar–familiar: χ2 (3) = 11.5, p &lt; 0.01, sad–happy: χ2 (3) = 199.8, p &lt; 0.0001, feeling sad–feeling happy: χ2 (3) = 115.3, p &lt; 0.0001, disliked–liked: χ2 (3) = 27.4, p &lt; 0.0001, unpleasant–pleasant: χ2 (3) = 33.02, p &lt; 0.0001, ugly–beautiful: χ2 (3) = 38.1, p &lt; 0.0001].</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4</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proofErr w:type="spellStart"/>
            <w:r w:rsidRPr="0078579E">
              <w:rPr>
                <w:rFonts w:ascii="Times New Roman" w:eastAsia="Times New Roman" w:hAnsi="Times New Roman" w:cs="Times New Roman"/>
                <w:sz w:val="18"/>
                <w:szCs w:val="18"/>
                <w:lang w:eastAsia="es-ES"/>
              </w:rPr>
              <w:t>Koelsch</w:t>
            </w:r>
            <w:proofErr w:type="spellEnd"/>
            <w:r w:rsidRPr="0078579E">
              <w:rPr>
                <w:rFonts w:ascii="Times New Roman" w:eastAsia="Times New Roman" w:hAnsi="Times New Roman" w:cs="Times New Roman"/>
                <w:sz w:val="18"/>
                <w:szCs w:val="18"/>
                <w:lang w:eastAsia="es-ES"/>
              </w:rPr>
              <w:t xml:space="preserve"> et al., 2008, </w:t>
            </w:r>
            <w:proofErr w:type="spellStart"/>
            <w:r w:rsidRPr="0078579E">
              <w:rPr>
                <w:rFonts w:ascii="Times New Roman" w:eastAsia="Times New Roman" w:hAnsi="Times New Roman" w:cs="Times New Roman"/>
                <w:sz w:val="18"/>
                <w:szCs w:val="18"/>
                <w:lang w:eastAsia="es-ES"/>
              </w:rPr>
              <w:t>Neuroreport</w:t>
            </w:r>
            <w:proofErr w:type="spellEnd"/>
            <w:r w:rsidRPr="0078579E">
              <w:rPr>
                <w:rFonts w:ascii="Times New Roman" w:eastAsia="Times New Roman" w:hAnsi="Times New Roman" w:cs="Times New Roman"/>
                <w:sz w:val="18"/>
                <w:szCs w:val="18"/>
                <w:lang w:eastAsia="es-ES"/>
              </w:rPr>
              <w:t>. 19(18):1815-9. fMRI - N=12 non-musicians and N=12 musicians.</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eastAsia="Times New Roman" w:hAnsi="Times New Roman" w:cs="Times New Roman"/>
                <w:sz w:val="18"/>
                <w:szCs w:val="18"/>
                <w:lang w:eastAsia="es-ES"/>
              </w:rPr>
              <w:t>AMG-L p&lt;0.05 and AMG-R p&lt;0.002 to irregular chords, pleasantness/unpleasantness chords. Psycho: regular chord ratings 7.0±0.77 musicians &amp; non-musicians 7.4±1.4. Valence for irregular chords 2.8±0.69 non-musicians and 3.6±1.34 musicians. ANOVA factor chord (regular/irregular) and group (musician/non) indicated a main effect of chord F</w:t>
            </w:r>
            <w:r w:rsidRPr="0078579E">
              <w:rPr>
                <w:rFonts w:ascii="Times New Roman" w:eastAsia="Times New Roman" w:hAnsi="Times New Roman" w:cs="Times New Roman"/>
                <w:sz w:val="18"/>
                <w:szCs w:val="18"/>
                <w:vertAlign w:val="subscript"/>
                <w:lang w:eastAsia="es-ES"/>
              </w:rPr>
              <w:t>1,22</w:t>
            </w:r>
            <w:r w:rsidRPr="0078579E">
              <w:rPr>
                <w:rFonts w:ascii="Times New Roman" w:eastAsia="Times New Roman" w:hAnsi="Times New Roman" w:cs="Times New Roman"/>
                <w:sz w:val="18"/>
                <w:szCs w:val="18"/>
                <w:lang w:eastAsia="es-ES"/>
              </w:rPr>
              <w:t>=136.9, P&lt;0.0001, reflecting regular chords were perceived as more pleasant than irregular chords, small effect of group F</w:t>
            </w:r>
            <w:r w:rsidRPr="0078579E">
              <w:rPr>
                <w:rFonts w:ascii="Times New Roman" w:eastAsia="Times New Roman" w:hAnsi="Times New Roman" w:cs="Times New Roman"/>
                <w:sz w:val="18"/>
                <w:szCs w:val="18"/>
                <w:vertAlign w:val="subscript"/>
                <w:lang w:eastAsia="es-ES"/>
              </w:rPr>
              <w:t>1,22</w:t>
            </w:r>
            <w:r w:rsidRPr="0078579E">
              <w:rPr>
                <w:rFonts w:ascii="Times New Roman" w:eastAsia="Times New Roman" w:hAnsi="Times New Roman" w:cs="Times New Roman"/>
                <w:sz w:val="18"/>
                <w:szCs w:val="18"/>
                <w:lang w:eastAsia="es-ES"/>
              </w:rPr>
              <w:t>=136.9, P&lt;0.059, reflecting that musicians tended to rate both regular and irregular endings as more pleasant than non-musicians. No values reported to discern effect sizes</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5</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proofErr w:type="spellStart"/>
            <w:r w:rsidRPr="0078579E">
              <w:rPr>
                <w:rFonts w:ascii="Times New Roman" w:eastAsia="Times New Roman" w:hAnsi="Times New Roman" w:cs="Times New Roman"/>
                <w:sz w:val="18"/>
                <w:szCs w:val="18"/>
                <w:lang w:eastAsia="es-ES"/>
              </w:rPr>
              <w:t>Khalfa</w:t>
            </w:r>
            <w:proofErr w:type="spellEnd"/>
            <w:r w:rsidRPr="0078579E">
              <w:rPr>
                <w:rFonts w:ascii="Times New Roman" w:eastAsia="Times New Roman" w:hAnsi="Times New Roman" w:cs="Times New Roman"/>
                <w:sz w:val="18"/>
                <w:szCs w:val="18"/>
                <w:lang w:eastAsia="es-ES"/>
              </w:rPr>
              <w:t xml:space="preserve"> et al., 2005, </w:t>
            </w:r>
            <w:proofErr w:type="spellStart"/>
            <w:r w:rsidRPr="0078579E">
              <w:rPr>
                <w:rFonts w:ascii="Times New Roman" w:eastAsia="Times New Roman" w:hAnsi="Times New Roman" w:cs="Times New Roman"/>
                <w:sz w:val="18"/>
                <w:szCs w:val="18"/>
                <w:lang w:eastAsia="es-ES"/>
              </w:rPr>
              <w:t>Neuroreport</w:t>
            </w:r>
            <w:proofErr w:type="spellEnd"/>
            <w:r w:rsidRPr="0078579E">
              <w:rPr>
                <w:rFonts w:ascii="Times New Roman" w:eastAsia="Times New Roman" w:hAnsi="Times New Roman" w:cs="Times New Roman"/>
                <w:sz w:val="18"/>
                <w:szCs w:val="18"/>
                <w:lang w:eastAsia="es-ES"/>
              </w:rPr>
              <w:t>. 16(18):1981-4. fMRI - N=13</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Happiness or sadness, on a 5-point scale of Western classical music in major in minor. Fast major excerpts were rated as the happiest excerpts (mean=4.2±0.5) followed by fast minor (3.4±0.4), slow major (mean=2.7±0.3) and slow minor excerpts (mean=1.9±0.3). Contrasting minor with major excerpts revealed activations in the left medial (BA 10) and superior (BA 9) frontal gyri and in both the right and left posterior cingulum gyri (BA 31). R &amp; L BA31 Ζ =5.5, L-BA10 Ζ=5.1, L-BA9 Ζ =5.2. Interaction contrast for mode and tempo conditions also showed general significant activations in the left medial frontal gyrus (BA 9), in the right middle frontal gyrus (BA 6) and in the right anterior cingulate gyrus (BA 24). L-BA9 Ζ=5.3, R-BA6 Ζ =5.0, R-BA24 Ζ =5.2. N=13</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6</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 xml:space="preserve">Suzuki et al., 2008, </w:t>
            </w:r>
            <w:proofErr w:type="spellStart"/>
            <w:r w:rsidRPr="0078579E">
              <w:rPr>
                <w:rFonts w:ascii="Times New Roman" w:eastAsia="Times New Roman" w:hAnsi="Times New Roman" w:cs="Times New Roman"/>
                <w:sz w:val="18"/>
                <w:szCs w:val="18"/>
                <w:lang w:eastAsia="es-ES"/>
              </w:rPr>
              <w:t>Cogn</w:t>
            </w:r>
            <w:proofErr w:type="spellEnd"/>
            <w:r w:rsidRPr="0078579E">
              <w:rPr>
                <w:rFonts w:ascii="Times New Roman" w:eastAsia="Times New Roman" w:hAnsi="Times New Roman" w:cs="Times New Roman"/>
                <w:sz w:val="18"/>
                <w:szCs w:val="18"/>
                <w:lang w:eastAsia="es-ES"/>
              </w:rPr>
              <w:t xml:space="preserve"> Affect </w:t>
            </w:r>
            <w:proofErr w:type="spellStart"/>
            <w:r w:rsidRPr="0078579E">
              <w:rPr>
                <w:rFonts w:ascii="Times New Roman" w:eastAsia="Times New Roman" w:hAnsi="Times New Roman" w:cs="Times New Roman"/>
                <w:sz w:val="18"/>
                <w:szCs w:val="18"/>
                <w:lang w:eastAsia="es-ES"/>
              </w:rPr>
              <w:t>Behav</w:t>
            </w:r>
            <w:proofErr w:type="spellEnd"/>
            <w:r w:rsidRPr="0078579E">
              <w:rPr>
                <w:rFonts w:ascii="Times New Roman" w:eastAsia="Times New Roman" w:hAnsi="Times New Roman" w:cs="Times New Roman"/>
                <w:sz w:val="18"/>
                <w:szCs w:val="18"/>
                <w:lang w:eastAsia="es-ES"/>
              </w:rPr>
              <w:t xml:space="preserve"> </w:t>
            </w:r>
            <w:proofErr w:type="spellStart"/>
            <w:r w:rsidRPr="0078579E">
              <w:rPr>
                <w:rFonts w:ascii="Times New Roman" w:eastAsia="Times New Roman" w:hAnsi="Times New Roman" w:cs="Times New Roman"/>
                <w:sz w:val="18"/>
                <w:szCs w:val="18"/>
                <w:lang w:eastAsia="es-ES"/>
              </w:rPr>
              <w:t>Neurosci</w:t>
            </w:r>
            <w:proofErr w:type="spellEnd"/>
            <w:r w:rsidRPr="0078579E">
              <w:rPr>
                <w:rFonts w:ascii="Times New Roman" w:eastAsia="Times New Roman" w:hAnsi="Times New Roman" w:cs="Times New Roman"/>
                <w:sz w:val="18"/>
                <w:szCs w:val="18"/>
                <w:lang w:eastAsia="es-ES"/>
              </w:rPr>
              <w:t>. 8(2):126-31. PET – N=13</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 xml:space="preserve">96 chord sequences—48 major-key consonant and dissonant chords and 48 minor-key consonant and dissonant chords. bilateral middle frontal gyrus Z=5.5 and bilateral superior temporal gyrus Ζ=3.84. Beautiful chords dorsomedial midbrain Ζ =3.97, ugly dissonance right inferior </w:t>
            </w:r>
            <w:proofErr w:type="spellStart"/>
            <w:r w:rsidRPr="0078579E">
              <w:rPr>
                <w:rFonts w:ascii="Times New Roman" w:eastAsia="Times New Roman" w:hAnsi="Times New Roman" w:cs="Times New Roman"/>
                <w:sz w:val="18"/>
                <w:szCs w:val="18"/>
                <w:lang w:eastAsia="es-ES"/>
              </w:rPr>
              <w:t>partietal</w:t>
            </w:r>
            <w:proofErr w:type="spellEnd"/>
            <w:r w:rsidRPr="0078579E">
              <w:rPr>
                <w:rFonts w:ascii="Times New Roman" w:eastAsia="Times New Roman" w:hAnsi="Times New Roman" w:cs="Times New Roman"/>
                <w:sz w:val="18"/>
                <w:szCs w:val="18"/>
                <w:lang w:eastAsia="es-ES"/>
              </w:rPr>
              <w:t xml:space="preserve"> lobule Ζ =3.56, left insula Ζ =3.3 and left frontal </w:t>
            </w:r>
            <w:proofErr w:type="spellStart"/>
            <w:r w:rsidRPr="0078579E">
              <w:rPr>
                <w:rFonts w:ascii="Times New Roman" w:eastAsia="Times New Roman" w:hAnsi="Times New Roman" w:cs="Times New Roman"/>
                <w:sz w:val="18"/>
                <w:szCs w:val="18"/>
                <w:lang w:eastAsia="es-ES"/>
              </w:rPr>
              <w:t>subgyral</w:t>
            </w:r>
            <w:proofErr w:type="spellEnd"/>
            <w:r w:rsidRPr="0078579E">
              <w:rPr>
                <w:rFonts w:ascii="Times New Roman" w:eastAsia="Times New Roman" w:hAnsi="Times New Roman" w:cs="Times New Roman"/>
                <w:sz w:val="18"/>
                <w:szCs w:val="18"/>
                <w:lang w:eastAsia="es-ES"/>
              </w:rPr>
              <w:t xml:space="preserve"> Ζ =3.30. Minor key vs. major key L-PHC z=3.45. B–</w:t>
            </w:r>
            <w:proofErr w:type="spellStart"/>
            <w:r w:rsidRPr="0078579E">
              <w:rPr>
                <w:rFonts w:ascii="Times New Roman" w:eastAsia="Times New Roman" w:hAnsi="Times New Roman" w:cs="Times New Roman"/>
                <w:sz w:val="18"/>
                <w:szCs w:val="18"/>
                <w:lang w:eastAsia="es-ES"/>
              </w:rPr>
              <w:t>majC</w:t>
            </w:r>
            <w:proofErr w:type="spellEnd"/>
            <w:r w:rsidRPr="0078579E">
              <w:rPr>
                <w:rFonts w:ascii="Times New Roman" w:eastAsia="Times New Roman" w:hAnsi="Times New Roman" w:cs="Times New Roman"/>
                <w:sz w:val="18"/>
                <w:szCs w:val="18"/>
                <w:lang w:eastAsia="es-ES"/>
              </w:rPr>
              <w:t xml:space="preserve"> vs. B–</w:t>
            </w:r>
            <w:proofErr w:type="spellStart"/>
            <w:r w:rsidRPr="0078579E">
              <w:rPr>
                <w:rFonts w:ascii="Times New Roman" w:eastAsia="Times New Roman" w:hAnsi="Times New Roman" w:cs="Times New Roman"/>
                <w:sz w:val="18"/>
                <w:szCs w:val="18"/>
                <w:lang w:eastAsia="es-ES"/>
              </w:rPr>
              <w:t>minC</w:t>
            </w:r>
            <w:proofErr w:type="spellEnd"/>
            <w:r w:rsidRPr="0078579E">
              <w:rPr>
                <w:rFonts w:ascii="Times New Roman" w:eastAsia="Times New Roman" w:hAnsi="Times New Roman" w:cs="Times New Roman"/>
                <w:sz w:val="18"/>
                <w:szCs w:val="18"/>
                <w:lang w:eastAsia="es-ES"/>
              </w:rPr>
              <w:t xml:space="preserve"> Left-Middle temporal gyrus Ζ =3.46. B–</w:t>
            </w:r>
            <w:proofErr w:type="spellStart"/>
            <w:r w:rsidRPr="0078579E">
              <w:rPr>
                <w:rFonts w:ascii="Times New Roman" w:eastAsia="Times New Roman" w:hAnsi="Times New Roman" w:cs="Times New Roman"/>
                <w:sz w:val="18"/>
                <w:szCs w:val="18"/>
                <w:lang w:eastAsia="es-ES"/>
              </w:rPr>
              <w:t>majC</w:t>
            </w:r>
            <w:proofErr w:type="spellEnd"/>
            <w:r w:rsidRPr="0078579E">
              <w:rPr>
                <w:rFonts w:ascii="Times New Roman" w:eastAsia="Times New Roman" w:hAnsi="Times New Roman" w:cs="Times New Roman"/>
                <w:sz w:val="18"/>
                <w:szCs w:val="18"/>
                <w:lang w:eastAsia="es-ES"/>
              </w:rPr>
              <w:t xml:space="preserve"> vs. U–</w:t>
            </w:r>
            <w:proofErr w:type="spellStart"/>
            <w:r w:rsidRPr="0078579E">
              <w:rPr>
                <w:rFonts w:ascii="Times New Roman" w:eastAsia="Times New Roman" w:hAnsi="Times New Roman" w:cs="Times New Roman"/>
                <w:sz w:val="18"/>
                <w:szCs w:val="18"/>
                <w:lang w:eastAsia="es-ES"/>
              </w:rPr>
              <w:t>majD</w:t>
            </w:r>
            <w:proofErr w:type="spellEnd"/>
            <w:r w:rsidRPr="0078579E">
              <w:rPr>
                <w:rFonts w:ascii="Times New Roman" w:eastAsia="Times New Roman" w:hAnsi="Times New Roman" w:cs="Times New Roman"/>
                <w:sz w:val="18"/>
                <w:szCs w:val="18"/>
                <w:lang w:eastAsia="es-ES"/>
              </w:rPr>
              <w:t xml:space="preserve"> Left-Middle temporal gyrus Ζ =3.77. B–</w:t>
            </w:r>
            <w:proofErr w:type="spellStart"/>
            <w:r w:rsidRPr="0078579E">
              <w:rPr>
                <w:rFonts w:ascii="Times New Roman" w:eastAsia="Times New Roman" w:hAnsi="Times New Roman" w:cs="Times New Roman"/>
                <w:sz w:val="18"/>
                <w:szCs w:val="18"/>
                <w:lang w:eastAsia="es-ES"/>
              </w:rPr>
              <w:t>minC</w:t>
            </w:r>
            <w:proofErr w:type="spellEnd"/>
            <w:r w:rsidRPr="0078579E">
              <w:rPr>
                <w:rFonts w:ascii="Times New Roman" w:eastAsia="Times New Roman" w:hAnsi="Times New Roman" w:cs="Times New Roman"/>
                <w:sz w:val="18"/>
                <w:szCs w:val="18"/>
                <w:lang w:eastAsia="es-ES"/>
              </w:rPr>
              <w:t xml:space="preserve"> vs. U–mind, L-Dorsomedial midbrain Z=3.92, R-IFG Z=3.54, L-ACG Z=3.35. Where, beautiful, major-key consonant (B–</w:t>
            </w:r>
            <w:proofErr w:type="spellStart"/>
            <w:r w:rsidRPr="0078579E">
              <w:rPr>
                <w:rFonts w:ascii="Times New Roman" w:eastAsia="Times New Roman" w:hAnsi="Times New Roman" w:cs="Times New Roman"/>
                <w:sz w:val="18"/>
                <w:szCs w:val="18"/>
                <w:lang w:eastAsia="es-ES"/>
              </w:rPr>
              <w:t>majC</w:t>
            </w:r>
            <w:proofErr w:type="spellEnd"/>
            <w:r w:rsidRPr="0078579E">
              <w:rPr>
                <w:rFonts w:ascii="Times New Roman" w:eastAsia="Times New Roman" w:hAnsi="Times New Roman" w:cs="Times New Roman"/>
                <w:sz w:val="18"/>
                <w:szCs w:val="18"/>
                <w:lang w:eastAsia="es-ES"/>
              </w:rPr>
              <w:t>) chords; beautiful, minor-key consonant (B–</w:t>
            </w:r>
            <w:proofErr w:type="spellStart"/>
            <w:r w:rsidRPr="0078579E">
              <w:rPr>
                <w:rFonts w:ascii="Times New Roman" w:eastAsia="Times New Roman" w:hAnsi="Times New Roman" w:cs="Times New Roman"/>
                <w:sz w:val="18"/>
                <w:szCs w:val="18"/>
                <w:lang w:eastAsia="es-ES"/>
              </w:rPr>
              <w:t>minC</w:t>
            </w:r>
            <w:proofErr w:type="spellEnd"/>
            <w:r w:rsidRPr="0078579E">
              <w:rPr>
                <w:rFonts w:ascii="Times New Roman" w:eastAsia="Times New Roman" w:hAnsi="Times New Roman" w:cs="Times New Roman"/>
                <w:sz w:val="18"/>
                <w:szCs w:val="18"/>
                <w:lang w:eastAsia="es-ES"/>
              </w:rPr>
              <w:t>) chords; ugly, major-key dissonant (U–</w:t>
            </w:r>
            <w:proofErr w:type="spellStart"/>
            <w:r w:rsidRPr="0078579E">
              <w:rPr>
                <w:rFonts w:ascii="Times New Roman" w:eastAsia="Times New Roman" w:hAnsi="Times New Roman" w:cs="Times New Roman"/>
                <w:sz w:val="18"/>
                <w:szCs w:val="18"/>
                <w:lang w:eastAsia="es-ES"/>
              </w:rPr>
              <w:t>majD</w:t>
            </w:r>
            <w:proofErr w:type="spellEnd"/>
            <w:r w:rsidRPr="0078579E">
              <w:rPr>
                <w:rFonts w:ascii="Times New Roman" w:eastAsia="Times New Roman" w:hAnsi="Times New Roman" w:cs="Times New Roman"/>
                <w:sz w:val="18"/>
                <w:szCs w:val="18"/>
                <w:lang w:eastAsia="es-ES"/>
              </w:rPr>
              <w:t>) chords; and ugly, minor-key dissonant (U–</w:t>
            </w:r>
            <w:proofErr w:type="spellStart"/>
            <w:r w:rsidRPr="0078579E">
              <w:rPr>
                <w:rFonts w:ascii="Times New Roman" w:eastAsia="Times New Roman" w:hAnsi="Times New Roman" w:cs="Times New Roman"/>
                <w:sz w:val="18"/>
                <w:szCs w:val="18"/>
                <w:lang w:eastAsia="es-ES"/>
              </w:rPr>
              <w:t>minD</w:t>
            </w:r>
            <w:proofErr w:type="spellEnd"/>
            <w:r w:rsidRPr="0078579E">
              <w:rPr>
                <w:rFonts w:ascii="Times New Roman" w:eastAsia="Times New Roman" w:hAnsi="Times New Roman" w:cs="Times New Roman"/>
                <w:sz w:val="18"/>
                <w:szCs w:val="18"/>
                <w:lang w:eastAsia="es-ES"/>
              </w:rPr>
              <w:t>) chords</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7</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proofErr w:type="spellStart"/>
            <w:r w:rsidRPr="0078579E">
              <w:rPr>
                <w:rFonts w:ascii="Times New Roman" w:eastAsia="Times New Roman" w:hAnsi="Times New Roman" w:cs="Times New Roman"/>
                <w:sz w:val="18"/>
                <w:szCs w:val="18"/>
                <w:lang w:eastAsia="es-ES"/>
              </w:rPr>
              <w:t>Salimpoor</w:t>
            </w:r>
            <w:proofErr w:type="spellEnd"/>
            <w:r w:rsidRPr="0078579E">
              <w:rPr>
                <w:rFonts w:ascii="Times New Roman" w:eastAsia="Times New Roman" w:hAnsi="Times New Roman" w:cs="Times New Roman"/>
                <w:sz w:val="18"/>
                <w:szCs w:val="18"/>
                <w:lang w:eastAsia="es-ES"/>
              </w:rPr>
              <w:t xml:space="preserve"> et al., 2011, Nat </w:t>
            </w:r>
            <w:proofErr w:type="spellStart"/>
            <w:r w:rsidRPr="0078579E">
              <w:rPr>
                <w:rFonts w:ascii="Times New Roman" w:eastAsia="Times New Roman" w:hAnsi="Times New Roman" w:cs="Times New Roman"/>
                <w:sz w:val="18"/>
                <w:szCs w:val="18"/>
                <w:lang w:eastAsia="es-ES"/>
              </w:rPr>
              <w:t>Neurosci</w:t>
            </w:r>
            <w:proofErr w:type="spellEnd"/>
            <w:r w:rsidRPr="0078579E">
              <w:rPr>
                <w:rFonts w:ascii="Times New Roman" w:eastAsia="Times New Roman" w:hAnsi="Times New Roman" w:cs="Times New Roman"/>
                <w:sz w:val="18"/>
                <w:szCs w:val="18"/>
                <w:lang w:eastAsia="es-ES"/>
              </w:rPr>
              <w:t>. 14(2):257-62. PET &amp; fMRI – N=8</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Greater pleasure was experienced during the pleasurable music condition over the neutral music condition (t=25.0, P &lt; 0.001), during peak pleasure experience compared with neutral, there was increased BOLD response in the R-</w:t>
            </w:r>
            <w:proofErr w:type="spellStart"/>
            <w:r w:rsidRPr="0078579E">
              <w:rPr>
                <w:rFonts w:ascii="Times New Roman" w:eastAsia="Times New Roman" w:hAnsi="Times New Roman" w:cs="Times New Roman"/>
                <w:sz w:val="18"/>
                <w:szCs w:val="18"/>
                <w:lang w:eastAsia="es-ES"/>
              </w:rPr>
              <w:t>NAcc</w:t>
            </w:r>
            <w:proofErr w:type="spellEnd"/>
            <w:r w:rsidRPr="0078579E">
              <w:rPr>
                <w:rFonts w:ascii="Times New Roman" w:eastAsia="Times New Roman" w:hAnsi="Times New Roman" w:cs="Times New Roman"/>
                <w:sz w:val="18"/>
                <w:szCs w:val="18"/>
                <w:lang w:eastAsia="es-ES"/>
              </w:rPr>
              <w:t xml:space="preserve"> (t = 2.8). Increased BOLD response was also found during the anticipation largely confined to the right caudate </w:t>
            </w:r>
            <w:proofErr w:type="gramStart"/>
            <w:r w:rsidRPr="0078579E">
              <w:rPr>
                <w:rFonts w:ascii="Times New Roman" w:eastAsia="Times New Roman" w:hAnsi="Times New Roman" w:cs="Times New Roman"/>
                <w:sz w:val="18"/>
                <w:szCs w:val="18"/>
                <w:lang w:eastAsia="es-ES"/>
              </w:rPr>
              <w:t>( z</w:t>
            </w:r>
            <w:proofErr w:type="gramEnd"/>
            <w:r w:rsidRPr="0078579E">
              <w:rPr>
                <w:rFonts w:ascii="Times New Roman" w:eastAsia="Times New Roman" w:hAnsi="Times New Roman" w:cs="Times New Roman"/>
                <w:sz w:val="18"/>
                <w:szCs w:val="18"/>
                <w:lang w:eastAsia="es-ES"/>
              </w:rPr>
              <w:t xml:space="preserve"> = 14; t = 3.2).</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8</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 xml:space="preserve">Blood et al. 1999. Nat </w:t>
            </w:r>
            <w:proofErr w:type="spellStart"/>
            <w:r w:rsidRPr="0078579E">
              <w:rPr>
                <w:rFonts w:ascii="Times New Roman" w:eastAsia="Times New Roman" w:hAnsi="Times New Roman" w:cs="Times New Roman"/>
                <w:sz w:val="18"/>
                <w:szCs w:val="18"/>
                <w:lang w:eastAsia="es-ES"/>
              </w:rPr>
              <w:t>Neurosci</w:t>
            </w:r>
            <w:proofErr w:type="spellEnd"/>
            <w:r w:rsidRPr="0078579E">
              <w:rPr>
                <w:rFonts w:ascii="Times New Roman" w:eastAsia="Times New Roman" w:hAnsi="Times New Roman" w:cs="Times New Roman"/>
                <w:sz w:val="18"/>
                <w:szCs w:val="18"/>
                <w:lang w:eastAsia="es-ES"/>
              </w:rPr>
              <w:t>. 2(4):382-7. PET, N=10.</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Degree of dissonance was varied establishing pleasant and unpleasant stimuli. Positive correlations denote increasing dissonance; negative correlations denote increasing consonance. Dissonant minus noise R-STG t=3.55, L-STG t=3.69, R-PHCG t=2.86; Consonant minus noise R-STG t=3.7, L-STG t=3.42, R-PHCG t=-3.48.</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9</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 xml:space="preserve">Chapin et al., 2010. </w:t>
            </w:r>
            <w:proofErr w:type="spellStart"/>
            <w:r w:rsidRPr="0078579E">
              <w:rPr>
                <w:rFonts w:ascii="Times New Roman" w:eastAsia="Times New Roman" w:hAnsi="Times New Roman" w:cs="Times New Roman"/>
                <w:sz w:val="18"/>
                <w:szCs w:val="18"/>
                <w:lang w:eastAsia="es-ES"/>
              </w:rPr>
              <w:t>PLoS</w:t>
            </w:r>
            <w:proofErr w:type="spellEnd"/>
            <w:r w:rsidRPr="0078579E">
              <w:rPr>
                <w:rFonts w:ascii="Times New Roman" w:eastAsia="Times New Roman" w:hAnsi="Times New Roman" w:cs="Times New Roman"/>
                <w:sz w:val="18"/>
                <w:szCs w:val="18"/>
                <w:lang w:eastAsia="es-ES"/>
              </w:rPr>
              <w:t xml:space="preserve"> One. 5(12</w:t>
            </w:r>
            <w:proofErr w:type="gramStart"/>
            <w:r w:rsidRPr="0078579E">
              <w:rPr>
                <w:rFonts w:ascii="Times New Roman" w:eastAsia="Times New Roman" w:hAnsi="Times New Roman" w:cs="Times New Roman"/>
                <w:sz w:val="18"/>
                <w:szCs w:val="18"/>
                <w:lang w:eastAsia="es-ES"/>
              </w:rPr>
              <w:t>):e</w:t>
            </w:r>
            <w:proofErr w:type="gramEnd"/>
            <w:r w:rsidRPr="0078579E">
              <w:rPr>
                <w:rFonts w:ascii="Times New Roman" w:eastAsia="Times New Roman" w:hAnsi="Times New Roman" w:cs="Times New Roman"/>
                <w:sz w:val="18"/>
                <w:szCs w:val="18"/>
                <w:lang w:eastAsia="es-ES"/>
              </w:rPr>
              <w:t>13812. fMRI N=21</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eastAsia="Times New Roman" w:hAnsi="Times New Roman" w:cs="Times New Roman"/>
                <w:sz w:val="18"/>
                <w:szCs w:val="18"/>
                <w:lang w:eastAsia="es-ES"/>
              </w:rPr>
              <w:t>Chopin altered excerpts. Expressive music performance, skilled pianist with natural variations in timing and sound intensity, and a mechanical performance to control for compositional aspects of the stimulus such as average values of tempo and sound intensity. Expressive V. Mechanical: R-PHC F=18.94, R-IFG f=9.63, L-SFG f=8.3. Experienced V inexperienced L-PHC f=-8.16. Tempo: L-SFG T=2.61, R-ST t=2.99. Emotional arousal: experienced V inexperienced. L-IP t=3.15, R-IP t=3.00, R-SFG t=3.39</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lastRenderedPageBreak/>
              <w:t>10</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proofErr w:type="spellStart"/>
            <w:r w:rsidRPr="0078579E">
              <w:rPr>
                <w:rFonts w:ascii="Times New Roman" w:eastAsia="Times New Roman" w:hAnsi="Times New Roman" w:cs="Times New Roman"/>
                <w:sz w:val="18"/>
                <w:szCs w:val="18"/>
                <w:lang w:eastAsia="es-ES"/>
              </w:rPr>
              <w:t>Koelsch</w:t>
            </w:r>
            <w:proofErr w:type="spellEnd"/>
            <w:r w:rsidRPr="0078579E">
              <w:rPr>
                <w:rFonts w:ascii="Times New Roman" w:eastAsia="Times New Roman" w:hAnsi="Times New Roman" w:cs="Times New Roman"/>
                <w:sz w:val="18"/>
                <w:szCs w:val="18"/>
                <w:lang w:eastAsia="es-ES"/>
              </w:rPr>
              <w:t xml:space="preserve"> &amp; Skouras 2014, Hum Brain Mapp. 35(7):3485-98. fMRI, N=20</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Joy, fear and neutral. Joy &gt; Fear: L-AMG-SP z=3.38, R-AMG-LB z=3.46, L-HPC Z=3.53, L-AMG-LB z=3.7, R-HPC z=3.53. P: Joy 4.9±0.2, fear 3.5±0.3. Joy ratings, higher for joy than neutral t=4.92, and higher for neutral than fear t=2.55. Fear ratings, higher for fear than neutral t=3.71 and higher for neutral than joy t=5.08.</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11</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proofErr w:type="spellStart"/>
            <w:r w:rsidRPr="0078579E">
              <w:rPr>
                <w:rFonts w:ascii="Times New Roman" w:eastAsia="Times New Roman" w:hAnsi="Times New Roman" w:cs="Times New Roman"/>
                <w:sz w:val="18"/>
                <w:szCs w:val="18"/>
                <w:lang w:val="es-MX" w:eastAsia="es-ES"/>
              </w:rPr>
              <w:t>Eldar</w:t>
            </w:r>
            <w:proofErr w:type="spellEnd"/>
            <w:r w:rsidRPr="0078579E">
              <w:rPr>
                <w:rFonts w:ascii="Times New Roman" w:eastAsia="Times New Roman" w:hAnsi="Times New Roman" w:cs="Times New Roman"/>
                <w:sz w:val="18"/>
                <w:szCs w:val="18"/>
                <w:lang w:val="es-MX" w:eastAsia="es-ES"/>
              </w:rPr>
              <w:t xml:space="preserve"> et al., 2007 </w:t>
            </w:r>
            <w:proofErr w:type="spellStart"/>
            <w:r w:rsidRPr="0078579E">
              <w:rPr>
                <w:rFonts w:ascii="Times New Roman" w:eastAsia="Times New Roman" w:hAnsi="Times New Roman" w:cs="Times New Roman"/>
                <w:sz w:val="18"/>
                <w:szCs w:val="18"/>
                <w:lang w:val="es-MX" w:eastAsia="es-ES"/>
              </w:rPr>
              <w:t>Cereb</w:t>
            </w:r>
            <w:proofErr w:type="spellEnd"/>
            <w:r w:rsidRPr="0078579E">
              <w:rPr>
                <w:rFonts w:ascii="Times New Roman" w:eastAsia="Times New Roman" w:hAnsi="Times New Roman" w:cs="Times New Roman"/>
                <w:sz w:val="18"/>
                <w:szCs w:val="18"/>
                <w:lang w:val="es-MX" w:eastAsia="es-ES"/>
              </w:rPr>
              <w:t xml:space="preserve"> </w:t>
            </w:r>
            <w:proofErr w:type="spellStart"/>
            <w:r w:rsidRPr="0078579E">
              <w:rPr>
                <w:rFonts w:ascii="Times New Roman" w:eastAsia="Times New Roman" w:hAnsi="Times New Roman" w:cs="Times New Roman"/>
                <w:sz w:val="18"/>
                <w:szCs w:val="18"/>
                <w:lang w:val="es-MX" w:eastAsia="es-ES"/>
              </w:rPr>
              <w:t>Cortex</w:t>
            </w:r>
            <w:proofErr w:type="spellEnd"/>
            <w:r w:rsidRPr="0078579E">
              <w:rPr>
                <w:rFonts w:ascii="Times New Roman" w:eastAsia="Times New Roman" w:hAnsi="Times New Roman" w:cs="Times New Roman"/>
                <w:sz w:val="18"/>
                <w:szCs w:val="18"/>
                <w:lang w:val="es-MX" w:eastAsia="es-ES"/>
              </w:rPr>
              <w:t xml:space="preserve">. </w:t>
            </w:r>
            <w:r w:rsidRPr="0078579E">
              <w:rPr>
                <w:rFonts w:ascii="Times New Roman" w:eastAsia="Times New Roman" w:hAnsi="Times New Roman" w:cs="Times New Roman"/>
                <w:sz w:val="18"/>
                <w:szCs w:val="18"/>
                <w:lang w:eastAsia="es-ES"/>
              </w:rPr>
              <w:t>17(12):2828-40. fMRI, n=14</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Visual and auditory stimuli. Music clips were of positive (joyful), negative (scary), or neutral (simple and monotonic) emotional tones. 1) film clips were of emotionally neutral character; 2) coupled with emotional music, interpreted as both negative and positive; 3) film clips contained no dialogue; and 4) film clips portrayed no widely familiar actors or scenes. Negative combinations R-AMG-AL t=4.81, R-IFG BA47 t=4.08, R-ITGBA37 t=4.29, Positive combination: R-IFG BA47 t=4.40, R-STG BA22 t=4.68, R-ITG BA21 t=4.37, L-ITG t=4.16. Neutral: R-IFG BA45 t=4.43.</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12</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val="es-MX" w:eastAsia="es-ES"/>
              </w:rPr>
              <w:t xml:space="preserve">Caria et al., 2011, </w:t>
            </w:r>
            <w:proofErr w:type="spellStart"/>
            <w:r w:rsidRPr="0078579E">
              <w:rPr>
                <w:rFonts w:ascii="Times New Roman" w:eastAsia="Times New Roman" w:hAnsi="Times New Roman" w:cs="Times New Roman"/>
                <w:sz w:val="18"/>
                <w:szCs w:val="18"/>
                <w:lang w:val="es-MX" w:eastAsia="es-ES"/>
              </w:rPr>
              <w:t>Cereb</w:t>
            </w:r>
            <w:proofErr w:type="spellEnd"/>
            <w:r w:rsidRPr="0078579E">
              <w:rPr>
                <w:rFonts w:ascii="Times New Roman" w:eastAsia="Times New Roman" w:hAnsi="Times New Roman" w:cs="Times New Roman"/>
                <w:sz w:val="18"/>
                <w:szCs w:val="18"/>
                <w:lang w:val="es-MX" w:eastAsia="es-ES"/>
              </w:rPr>
              <w:t xml:space="preserve"> </w:t>
            </w:r>
            <w:proofErr w:type="spellStart"/>
            <w:r w:rsidRPr="0078579E">
              <w:rPr>
                <w:rFonts w:ascii="Times New Roman" w:eastAsia="Times New Roman" w:hAnsi="Times New Roman" w:cs="Times New Roman"/>
                <w:sz w:val="18"/>
                <w:szCs w:val="18"/>
                <w:lang w:val="es-MX" w:eastAsia="es-ES"/>
              </w:rPr>
              <w:t>Cortex</w:t>
            </w:r>
            <w:proofErr w:type="spellEnd"/>
            <w:r w:rsidRPr="0078579E">
              <w:rPr>
                <w:rFonts w:ascii="Times New Roman" w:eastAsia="Times New Roman" w:hAnsi="Times New Roman" w:cs="Times New Roman"/>
                <w:sz w:val="18"/>
                <w:szCs w:val="18"/>
                <w:lang w:val="es-MX" w:eastAsia="es-ES"/>
              </w:rPr>
              <w:t xml:space="preserve">. </w:t>
            </w:r>
            <w:r w:rsidRPr="0078579E">
              <w:rPr>
                <w:rFonts w:ascii="Times New Roman" w:eastAsia="Times New Roman" w:hAnsi="Times New Roman" w:cs="Times New Roman"/>
                <w:sz w:val="18"/>
                <w:szCs w:val="18"/>
                <w:lang w:eastAsia="es-ES"/>
              </w:rPr>
              <w:t>21(12):2838-49. fMRI, N=22</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Classical musical pieces from 18th, 19th, and 20th century Western, herein named ‘‘standard” and preferred happy and sad musical pieces selected by the participants, herein named ‘‘favorite. Happy, standard and favorite&gt;control stimuli: R-IFG t=5.27, L-STG t=5.26, R-STG t=4.20, L-IFG t=4.05, R-IFG t=3.98. Happy, favorite&gt;standard: R-SFG t=7.11, R-HG t=6.05, L-STG t=5.38 Sad, Standard and favorite&gt;control stimuli: L-insula t=4.97, R-insula t=4.95, L-IFG t=4.70. Autism spectrum disorder versus controls.</w:t>
            </w:r>
          </w:p>
        </w:tc>
      </w:tr>
      <w:tr w:rsidR="00A72F94" w:rsidRPr="0078579E" w:rsidTr="00A72F94">
        <w:tc>
          <w:tcPr>
            <w:tcW w:w="39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13</w:t>
            </w:r>
          </w:p>
        </w:tc>
        <w:tc>
          <w:tcPr>
            <w:tcW w:w="2346"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proofErr w:type="spellStart"/>
            <w:r w:rsidRPr="0078579E">
              <w:rPr>
                <w:rFonts w:ascii="Times New Roman" w:eastAsia="Times New Roman" w:hAnsi="Times New Roman" w:cs="Times New Roman"/>
                <w:sz w:val="18"/>
                <w:szCs w:val="18"/>
                <w:lang w:eastAsia="es-ES"/>
              </w:rPr>
              <w:t>Koelsch</w:t>
            </w:r>
            <w:proofErr w:type="spellEnd"/>
            <w:r w:rsidRPr="0078579E">
              <w:rPr>
                <w:rFonts w:ascii="Times New Roman" w:eastAsia="Times New Roman" w:hAnsi="Times New Roman" w:cs="Times New Roman"/>
                <w:sz w:val="18"/>
                <w:szCs w:val="18"/>
                <w:lang w:eastAsia="es-ES"/>
              </w:rPr>
              <w:t xml:space="preserve"> et al., 2013, Neuroimage. 2013 Nov </w:t>
            </w:r>
            <w:proofErr w:type="gramStart"/>
            <w:r w:rsidRPr="0078579E">
              <w:rPr>
                <w:rFonts w:ascii="Times New Roman" w:eastAsia="Times New Roman" w:hAnsi="Times New Roman" w:cs="Times New Roman"/>
                <w:sz w:val="18"/>
                <w:szCs w:val="18"/>
                <w:lang w:eastAsia="es-ES"/>
              </w:rPr>
              <w:t>1;81:49</w:t>
            </w:r>
            <w:proofErr w:type="gramEnd"/>
            <w:r w:rsidRPr="0078579E">
              <w:rPr>
                <w:rFonts w:ascii="Times New Roman" w:eastAsia="Times New Roman" w:hAnsi="Times New Roman" w:cs="Times New Roman"/>
                <w:sz w:val="18"/>
                <w:szCs w:val="18"/>
                <w:lang w:eastAsia="es-ES"/>
              </w:rPr>
              <w:t>-60.</w:t>
            </w:r>
          </w:p>
        </w:tc>
        <w:tc>
          <w:tcPr>
            <w:tcW w:w="6834" w:type="dxa"/>
            <w:tcBorders>
              <w:top w:val="single" w:sz="4" w:space="0" w:color="000000"/>
              <w:left w:val="single" w:sz="4" w:space="0" w:color="000000"/>
              <w:bottom w:val="single" w:sz="4" w:space="0" w:color="000000"/>
              <w:right w:val="single" w:sz="4" w:space="0" w:color="000000"/>
            </w:tcBorders>
            <w:hideMark/>
          </w:tcPr>
          <w:p w:rsidR="00A72F94" w:rsidRPr="0078579E" w:rsidRDefault="00A72F94" w:rsidP="001B291C">
            <w:pPr>
              <w:spacing w:after="0" w:line="240" w:lineRule="auto"/>
              <w:jc w:val="both"/>
              <w:rPr>
                <w:rFonts w:ascii="Times New Roman" w:eastAsia="Times New Roman" w:hAnsi="Times New Roman" w:cs="Times New Roman"/>
                <w:sz w:val="18"/>
                <w:szCs w:val="18"/>
                <w:lang w:eastAsia="es-ES"/>
              </w:rPr>
            </w:pPr>
            <w:r w:rsidRPr="0078579E">
              <w:rPr>
                <w:rFonts w:ascii="Times New Roman" w:eastAsia="Times New Roman" w:hAnsi="Times New Roman" w:cs="Times New Roman"/>
                <w:sz w:val="18"/>
                <w:szCs w:val="18"/>
                <w:lang w:eastAsia="es-ES"/>
              </w:rPr>
              <w:t>joy&gt;fear: L-HG z=3.76, R-HG t=3.72, L-AMG-SP t=3.36, R-AMG-SP t=3.09. Positive z-values (outermost right column) indicate stronger functional connectivity during joy compared to fear, whereas negative z-values indicate stronger functional connectivity during fear compared to joy. Left auditory cortex - L-HG z=3.17, R-HG t=3.16. Right auditory cortex – L-PT z=3.22, R-PT z=3.13. Left SP-AMG – R-PT Z=3.75. Right SP-AMG – MD thalamus z=3.22.</w:t>
            </w:r>
          </w:p>
        </w:tc>
      </w:tr>
    </w:tbl>
    <w:p w:rsidR="00A72F94" w:rsidRPr="00632BD9" w:rsidRDefault="00A72F94" w:rsidP="001B291C">
      <w:pPr>
        <w:spacing w:after="0" w:line="240" w:lineRule="auto"/>
        <w:jc w:val="both"/>
        <w:rPr>
          <w:rFonts w:ascii="Times New Roman" w:eastAsia="Calibri" w:hAnsi="Times New Roman" w:cs="Times New Roman"/>
          <w:sz w:val="18"/>
          <w:szCs w:val="18"/>
        </w:rPr>
      </w:pPr>
      <w:r w:rsidRPr="00632BD9">
        <w:rPr>
          <w:rFonts w:ascii="Times New Roman" w:eastAsia="Times New Roman" w:hAnsi="Times New Roman" w:cs="Times New Roman"/>
          <w:sz w:val="18"/>
          <w:szCs w:val="18"/>
          <w:lang w:eastAsia="es-ES"/>
        </w:rPr>
        <w:t xml:space="preserve">N-number of individuals in the study. L-left, R-right, P-psychophysically, STG-superior temporal gyrus, ACG-anterior cingulate gyrus, </w:t>
      </w:r>
      <w:proofErr w:type="spellStart"/>
      <w:r w:rsidRPr="00632BD9">
        <w:rPr>
          <w:rFonts w:ascii="Times New Roman" w:eastAsia="Times New Roman" w:hAnsi="Times New Roman" w:cs="Times New Roman"/>
          <w:sz w:val="18"/>
          <w:szCs w:val="18"/>
          <w:lang w:eastAsia="es-ES"/>
        </w:rPr>
        <w:t>NAcc</w:t>
      </w:r>
      <w:proofErr w:type="spellEnd"/>
      <w:r w:rsidRPr="00632BD9">
        <w:rPr>
          <w:rFonts w:ascii="Times New Roman" w:eastAsia="Times New Roman" w:hAnsi="Times New Roman" w:cs="Times New Roman"/>
          <w:sz w:val="18"/>
          <w:szCs w:val="18"/>
          <w:lang w:eastAsia="es-ES"/>
        </w:rPr>
        <w:t>-</w:t>
      </w:r>
      <w:r w:rsidRPr="00632BD9">
        <w:rPr>
          <w:rFonts w:ascii="Times New Roman" w:hAnsi="Times New Roman" w:cs="Times New Roman"/>
          <w:sz w:val="18"/>
          <w:szCs w:val="18"/>
        </w:rPr>
        <w:t xml:space="preserve"> </w:t>
      </w:r>
      <w:r w:rsidRPr="00632BD9">
        <w:rPr>
          <w:rFonts w:ascii="Times New Roman" w:eastAsia="Times New Roman" w:hAnsi="Times New Roman" w:cs="Times New Roman"/>
          <w:sz w:val="18"/>
          <w:szCs w:val="18"/>
          <w:lang w:eastAsia="es-ES"/>
        </w:rPr>
        <w:t>nucleus accumbens. IFG – Inferior frontal gyrus, PHCG-</w:t>
      </w:r>
      <w:proofErr w:type="spellStart"/>
      <w:r w:rsidRPr="00632BD9">
        <w:rPr>
          <w:rFonts w:ascii="Times New Roman" w:eastAsia="Times New Roman" w:hAnsi="Times New Roman" w:cs="Times New Roman"/>
          <w:sz w:val="18"/>
          <w:szCs w:val="18"/>
          <w:lang w:eastAsia="es-ES"/>
        </w:rPr>
        <w:t>Parahippocampal</w:t>
      </w:r>
      <w:proofErr w:type="spellEnd"/>
      <w:r w:rsidRPr="00632BD9">
        <w:rPr>
          <w:rFonts w:ascii="Times New Roman" w:eastAsia="Times New Roman" w:hAnsi="Times New Roman" w:cs="Times New Roman"/>
          <w:sz w:val="18"/>
          <w:szCs w:val="18"/>
          <w:lang w:eastAsia="es-ES"/>
        </w:rPr>
        <w:t xml:space="preserve"> gyrus, HC-Hippocampus. SFG-superior frontal gyrus, IP-inferior parietal. AL-anterolateral, PT-planum temporale.</w:t>
      </w:r>
    </w:p>
    <w:p w:rsidR="00A72F94" w:rsidRPr="0078579E" w:rsidRDefault="00A72F94" w:rsidP="001B291C">
      <w:pPr>
        <w:spacing w:after="0" w:line="240" w:lineRule="auto"/>
        <w:jc w:val="both"/>
        <w:rPr>
          <w:rFonts w:ascii="Times New Roman" w:eastAsia="Times New Roman" w:hAnsi="Times New Roman" w:cs="Times New Roman"/>
          <w:sz w:val="24"/>
          <w:szCs w:val="24"/>
          <w:lang w:eastAsia="es-ES"/>
        </w:rPr>
      </w:pPr>
    </w:p>
    <w:p w:rsidR="00A72F94" w:rsidRPr="0078579E" w:rsidRDefault="00A72F94" w:rsidP="001B291C">
      <w:pPr>
        <w:spacing w:after="0" w:line="240" w:lineRule="auto"/>
        <w:jc w:val="both"/>
        <w:rPr>
          <w:rFonts w:ascii="Times New Roman" w:eastAsia="Times New Roman" w:hAnsi="Times New Roman" w:cs="Times New Roman"/>
          <w:sz w:val="24"/>
          <w:szCs w:val="24"/>
          <w:lang w:eastAsia="es-ES"/>
        </w:rPr>
      </w:pPr>
    </w:p>
    <w:p w:rsidR="00A72F94" w:rsidRPr="0078579E" w:rsidRDefault="00A72F94" w:rsidP="001B291C">
      <w:pPr>
        <w:spacing w:after="0" w:line="240" w:lineRule="auto"/>
        <w:jc w:val="both"/>
        <w:rPr>
          <w:rFonts w:ascii="Times New Roman" w:eastAsia="Calibri" w:hAnsi="Times New Roman" w:cs="Times New Roman"/>
        </w:rPr>
      </w:pPr>
      <w:r w:rsidRPr="0078579E">
        <w:rPr>
          <w:rFonts w:ascii="Times New Roman" w:hAnsi="Times New Roman" w:cs="Times New Roman"/>
        </w:rPr>
        <w:br w:type="page"/>
      </w:r>
    </w:p>
    <w:p w:rsidR="00A72F94" w:rsidRPr="0078579E" w:rsidRDefault="00A72F94" w:rsidP="001B291C">
      <w:pPr>
        <w:pStyle w:val="Heading1"/>
        <w:numPr>
          <w:ilvl w:val="0"/>
          <w:numId w:val="2"/>
        </w:numPr>
        <w:overflowPunct w:val="0"/>
        <w:spacing w:before="0" w:line="240" w:lineRule="auto"/>
        <w:jc w:val="both"/>
        <w:rPr>
          <w:rFonts w:ascii="Times New Roman" w:eastAsia="Calibri" w:hAnsi="Times New Roman" w:cs="Times New Roman"/>
          <w:color w:val="auto"/>
        </w:rPr>
      </w:pPr>
      <w:bookmarkStart w:id="224" w:name="_Toc512698027"/>
      <w:bookmarkStart w:id="225" w:name="_Toc13385640"/>
      <w:r w:rsidRPr="0078579E">
        <w:rPr>
          <w:rFonts w:ascii="Times New Roman" w:eastAsia="Calibri" w:hAnsi="Times New Roman" w:cs="Times New Roman"/>
          <w:color w:val="auto"/>
        </w:rPr>
        <w:lastRenderedPageBreak/>
        <w:t>References</w:t>
      </w:r>
      <w:bookmarkEnd w:id="224"/>
      <w:bookmarkEnd w:id="225"/>
    </w:p>
    <w:p w:rsidR="00A72F94" w:rsidRPr="0078579E" w:rsidRDefault="00A72F94" w:rsidP="001B291C">
      <w:pPr>
        <w:spacing w:after="0" w:line="240" w:lineRule="auto"/>
        <w:ind w:left="720" w:hanging="720"/>
        <w:jc w:val="both"/>
        <w:rPr>
          <w:rFonts w:ascii="Times New Roman" w:eastAsia="Calibri" w:hAnsi="Times New Roman" w:cs="Times New Roman"/>
        </w:rPr>
      </w:pPr>
      <w:r w:rsidRPr="0078579E">
        <w:rPr>
          <w:rFonts w:ascii="Times New Roman" w:hAnsi="Times New Roman" w:cs="Times New Roman"/>
        </w:rPr>
        <w:t>Beckmann CF, Jenkinson M, Smith SM. (2003). General multilevel linear modeling for group analysis in FMRI. Neuroimage. 20:1052-63.</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Binder JR, </w:t>
      </w:r>
      <w:proofErr w:type="spellStart"/>
      <w:r w:rsidRPr="0078579E">
        <w:rPr>
          <w:rFonts w:ascii="Times New Roman" w:hAnsi="Times New Roman" w:cs="Times New Roman"/>
        </w:rPr>
        <w:t>Liebenthal</w:t>
      </w:r>
      <w:proofErr w:type="spellEnd"/>
      <w:r w:rsidRPr="0078579E">
        <w:rPr>
          <w:rFonts w:ascii="Times New Roman" w:hAnsi="Times New Roman" w:cs="Times New Roman"/>
        </w:rPr>
        <w:t xml:space="preserve"> E, </w:t>
      </w:r>
      <w:proofErr w:type="spellStart"/>
      <w:r w:rsidRPr="0078579E">
        <w:rPr>
          <w:rFonts w:ascii="Times New Roman" w:hAnsi="Times New Roman" w:cs="Times New Roman"/>
        </w:rPr>
        <w:t>Possing</w:t>
      </w:r>
      <w:proofErr w:type="spellEnd"/>
      <w:r w:rsidRPr="0078579E">
        <w:rPr>
          <w:rFonts w:ascii="Times New Roman" w:hAnsi="Times New Roman" w:cs="Times New Roman"/>
        </w:rPr>
        <w:t xml:space="preserve"> ET, </w:t>
      </w:r>
      <w:proofErr w:type="spellStart"/>
      <w:r w:rsidRPr="0078579E">
        <w:rPr>
          <w:rFonts w:ascii="Times New Roman" w:hAnsi="Times New Roman" w:cs="Times New Roman"/>
        </w:rPr>
        <w:t>Medler</w:t>
      </w:r>
      <w:proofErr w:type="spellEnd"/>
      <w:r w:rsidRPr="0078579E">
        <w:rPr>
          <w:rFonts w:ascii="Times New Roman" w:hAnsi="Times New Roman" w:cs="Times New Roman"/>
        </w:rPr>
        <w:t xml:space="preserve"> DA, Ward BD. (2004). Neural correlates of sensory and decision processes in auditory object identification. Nat </w:t>
      </w:r>
      <w:proofErr w:type="spellStart"/>
      <w:r w:rsidRPr="0078579E">
        <w:rPr>
          <w:rFonts w:ascii="Times New Roman" w:hAnsi="Times New Roman" w:cs="Times New Roman"/>
        </w:rPr>
        <w:t>Neurosci</w:t>
      </w:r>
      <w:proofErr w:type="spellEnd"/>
      <w:r w:rsidRPr="0078579E">
        <w:rPr>
          <w:rFonts w:ascii="Times New Roman" w:hAnsi="Times New Roman" w:cs="Times New Roman"/>
        </w:rPr>
        <w:t>. 7(3):295-301.</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Blood AJ, </w:t>
      </w:r>
      <w:proofErr w:type="spellStart"/>
      <w:r w:rsidRPr="0078579E">
        <w:rPr>
          <w:rFonts w:ascii="Times New Roman" w:hAnsi="Times New Roman" w:cs="Times New Roman"/>
        </w:rPr>
        <w:t>Zatorre</w:t>
      </w:r>
      <w:proofErr w:type="spellEnd"/>
      <w:r w:rsidRPr="0078579E">
        <w:rPr>
          <w:rFonts w:ascii="Times New Roman" w:hAnsi="Times New Roman" w:cs="Times New Roman"/>
        </w:rPr>
        <w:t xml:space="preserve"> RJ, Bermudez P, Evans AC. (1999). Emotional responses to pleasant and unpleasant music correlate with activity in paralimbic brain regions. Nat </w:t>
      </w:r>
      <w:proofErr w:type="spellStart"/>
      <w:r w:rsidRPr="0078579E">
        <w:rPr>
          <w:rFonts w:ascii="Times New Roman" w:hAnsi="Times New Roman" w:cs="Times New Roman"/>
        </w:rPr>
        <w:t>Neurosci</w:t>
      </w:r>
      <w:proofErr w:type="spellEnd"/>
      <w:r w:rsidRPr="0078579E">
        <w:rPr>
          <w:rFonts w:ascii="Times New Roman" w:hAnsi="Times New Roman" w:cs="Times New Roman"/>
        </w:rPr>
        <w:t xml:space="preserve">. 2(4):382-7. </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Brainard DH. (1997). The Psychophysics Toolbox. Spatial Vision. 10:443-446. </w:t>
      </w:r>
      <w:hyperlink r:id="rId23" w:history="1">
        <w:r w:rsidRPr="0078579E">
          <w:rPr>
            <w:rStyle w:val="InternetLink"/>
            <w:rFonts w:ascii="Times New Roman" w:hAnsi="Times New Roman" w:cs="Times New Roman"/>
          </w:rPr>
          <w:t>http://psychtoolbox.org/</w:t>
        </w:r>
      </w:hyperlink>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Brattico</w:t>
      </w:r>
      <w:proofErr w:type="spellEnd"/>
      <w:r w:rsidRPr="0078579E">
        <w:rPr>
          <w:rFonts w:ascii="Times New Roman" w:hAnsi="Times New Roman" w:cs="Times New Roman"/>
        </w:rPr>
        <w:t xml:space="preserve"> E, et al. (2011). A functional MRI study of happy and sad emotions in music with and without lyrics. Front Psychol 2:308.</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Brimijoin</w:t>
      </w:r>
      <w:proofErr w:type="spellEnd"/>
      <w:r w:rsidRPr="0078579E">
        <w:rPr>
          <w:rFonts w:ascii="Times New Roman" w:hAnsi="Times New Roman" w:cs="Times New Roman"/>
        </w:rPr>
        <w:t xml:space="preserve"> O. (2012). Oscillator. File Exchange, MATLAB Central. </w:t>
      </w:r>
      <w:hyperlink r:id="rId24" w:history="1">
        <w:r w:rsidRPr="0078579E">
          <w:rPr>
            <w:rStyle w:val="InternetLink"/>
            <w:rFonts w:ascii="Times New Roman" w:hAnsi="Times New Roman" w:cs="Times New Roman"/>
          </w:rPr>
          <w:t>http://www.mathworks.com/matlabcentral/fileexchange/37376-oscillator-and-signal-generator</w:t>
        </w:r>
      </w:hyperlink>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lang w:val="es-MX"/>
        </w:rPr>
        <w:t xml:space="preserve">Caria A, </w:t>
      </w:r>
      <w:proofErr w:type="spellStart"/>
      <w:r w:rsidRPr="0078579E">
        <w:rPr>
          <w:rFonts w:ascii="Times New Roman" w:hAnsi="Times New Roman" w:cs="Times New Roman"/>
          <w:lang w:val="es-MX"/>
        </w:rPr>
        <w:t>Venuti</w:t>
      </w:r>
      <w:proofErr w:type="spellEnd"/>
      <w:r w:rsidRPr="0078579E">
        <w:rPr>
          <w:rFonts w:ascii="Times New Roman" w:hAnsi="Times New Roman" w:cs="Times New Roman"/>
          <w:lang w:val="es-MX"/>
        </w:rPr>
        <w:t xml:space="preserve"> P, de Falco S. (2011). </w:t>
      </w:r>
      <w:r w:rsidRPr="0078579E">
        <w:rPr>
          <w:rFonts w:ascii="Times New Roman" w:hAnsi="Times New Roman" w:cs="Times New Roman"/>
        </w:rPr>
        <w:t xml:space="preserve">Functional and dysfunctional brain circuits underlying emotional processing of music in autism spectrum disorders. </w:t>
      </w:r>
      <w:proofErr w:type="spellStart"/>
      <w:r w:rsidRPr="0078579E">
        <w:rPr>
          <w:rFonts w:ascii="Times New Roman" w:hAnsi="Times New Roman" w:cs="Times New Roman"/>
        </w:rPr>
        <w:t>Cereb</w:t>
      </w:r>
      <w:proofErr w:type="spellEnd"/>
      <w:r w:rsidRPr="0078579E">
        <w:rPr>
          <w:rFonts w:ascii="Times New Roman" w:hAnsi="Times New Roman" w:cs="Times New Roman"/>
        </w:rPr>
        <w:t xml:space="preserve"> Cortex. 21(12):2838-49.</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Chapin H, Jantzen K, Kelso JA, Steinberg F, Large E. (2010). Dynamic emotional and neural responses to music depend on performance expression and listener experience. </w:t>
      </w:r>
      <w:proofErr w:type="spellStart"/>
      <w:r w:rsidRPr="0078579E">
        <w:rPr>
          <w:rFonts w:ascii="Times New Roman" w:hAnsi="Times New Roman" w:cs="Times New Roman"/>
        </w:rPr>
        <w:t>PLoS</w:t>
      </w:r>
      <w:proofErr w:type="spellEnd"/>
      <w:r w:rsidRPr="0078579E">
        <w:rPr>
          <w:rFonts w:ascii="Times New Roman" w:hAnsi="Times New Roman" w:cs="Times New Roman"/>
        </w:rPr>
        <w:t xml:space="preserve"> One. 5(12</w:t>
      </w:r>
      <w:proofErr w:type="gramStart"/>
      <w:r w:rsidRPr="0078579E">
        <w:rPr>
          <w:rFonts w:ascii="Times New Roman" w:hAnsi="Times New Roman" w:cs="Times New Roman"/>
        </w:rPr>
        <w:t>):e</w:t>
      </w:r>
      <w:proofErr w:type="gramEnd"/>
      <w:r w:rsidRPr="0078579E">
        <w:rPr>
          <w:rFonts w:ascii="Times New Roman" w:hAnsi="Times New Roman" w:cs="Times New Roman"/>
        </w:rPr>
        <w:t>13812.</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Cohen J. (1988). Statistical Power Analysis for the Behavioral Sciences (2nd Ed). Lawrence </w:t>
      </w:r>
      <w:proofErr w:type="spellStart"/>
      <w:r w:rsidRPr="0078579E">
        <w:rPr>
          <w:rFonts w:ascii="Times New Roman" w:hAnsi="Times New Roman" w:cs="Times New Roman"/>
        </w:rPr>
        <w:t>Earlbaum</w:t>
      </w:r>
      <w:proofErr w:type="spellEnd"/>
      <w:r w:rsidRPr="0078579E">
        <w:rPr>
          <w:rFonts w:ascii="Times New Roman" w:hAnsi="Times New Roman" w:cs="Times New Roman"/>
        </w:rPr>
        <w:t xml:space="preserve"> Associates, Hillsdale, NJ.</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Cohen J. (1992). A power primer. Psychol Bull 112:155-9.</w:t>
      </w:r>
    </w:p>
    <w:p w:rsidR="00A72F94" w:rsidRPr="0078579E" w:rsidRDefault="00A72F94" w:rsidP="001B291C">
      <w:pPr>
        <w:spacing w:after="0" w:line="240" w:lineRule="auto"/>
        <w:ind w:left="720" w:hanging="720"/>
        <w:jc w:val="both"/>
        <w:rPr>
          <w:rFonts w:ascii="Times New Roman" w:hAnsi="Times New Roman" w:cs="Times New Roman"/>
        </w:rPr>
      </w:pPr>
      <w:proofErr w:type="gramStart"/>
      <w:r w:rsidRPr="0078579E">
        <w:rPr>
          <w:rFonts w:ascii="Times New Roman" w:hAnsi="Times New Roman" w:cs="Times New Roman"/>
        </w:rPr>
        <w:t>Da Costa S,</w:t>
      </w:r>
      <w:proofErr w:type="gramEnd"/>
      <w:r w:rsidRPr="0078579E">
        <w:rPr>
          <w:rFonts w:ascii="Times New Roman" w:hAnsi="Times New Roman" w:cs="Times New Roman"/>
        </w:rPr>
        <w:t xml:space="preserve"> van der </w:t>
      </w:r>
      <w:proofErr w:type="spellStart"/>
      <w:r w:rsidRPr="0078579E">
        <w:rPr>
          <w:rFonts w:ascii="Times New Roman" w:hAnsi="Times New Roman" w:cs="Times New Roman"/>
        </w:rPr>
        <w:t>Zwaag</w:t>
      </w:r>
      <w:proofErr w:type="spellEnd"/>
      <w:r w:rsidRPr="0078579E">
        <w:rPr>
          <w:rFonts w:ascii="Times New Roman" w:hAnsi="Times New Roman" w:cs="Times New Roman"/>
        </w:rPr>
        <w:t xml:space="preserve"> W, Miller LM, Clarke S, Saenz M. (2013) Tuning in to sound: frequency-selective attentional filter in human primary auditory cortex. J </w:t>
      </w:r>
      <w:proofErr w:type="spellStart"/>
      <w:r w:rsidRPr="0078579E">
        <w:rPr>
          <w:rFonts w:ascii="Times New Roman" w:hAnsi="Times New Roman" w:cs="Times New Roman"/>
        </w:rPr>
        <w:t>Neurosci</w:t>
      </w:r>
      <w:proofErr w:type="spellEnd"/>
      <w:r w:rsidRPr="0078579E">
        <w:rPr>
          <w:rFonts w:ascii="Times New Roman" w:hAnsi="Times New Roman" w:cs="Times New Roman"/>
        </w:rPr>
        <w:t>. 33:1858-63.</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Dalla Bella S, </w:t>
      </w:r>
      <w:proofErr w:type="spellStart"/>
      <w:r w:rsidRPr="0078579E">
        <w:rPr>
          <w:rFonts w:ascii="Times New Roman" w:hAnsi="Times New Roman" w:cs="Times New Roman"/>
        </w:rPr>
        <w:t>Peretz</w:t>
      </w:r>
      <w:proofErr w:type="spellEnd"/>
      <w:r w:rsidRPr="0078579E">
        <w:rPr>
          <w:rFonts w:ascii="Times New Roman" w:hAnsi="Times New Roman" w:cs="Times New Roman"/>
        </w:rPr>
        <w:t xml:space="preserve"> I, Rousseau L, Gosselin N, Ayotte J, Lavoie A. (2001a) Development of the happy-</w:t>
      </w:r>
      <w:bookmarkStart w:id="226" w:name="_GoBack"/>
      <w:bookmarkEnd w:id="226"/>
      <w:r w:rsidRPr="0078579E">
        <w:rPr>
          <w:rFonts w:ascii="Times New Roman" w:hAnsi="Times New Roman" w:cs="Times New Roman"/>
        </w:rPr>
        <w:t xml:space="preserve">sad distinction in music appreciation. Does tempo emerge earlier than mode? Ann N Y </w:t>
      </w:r>
      <w:proofErr w:type="spellStart"/>
      <w:r w:rsidRPr="0078579E">
        <w:rPr>
          <w:rFonts w:ascii="Times New Roman" w:hAnsi="Times New Roman" w:cs="Times New Roman"/>
        </w:rPr>
        <w:t>Acad</w:t>
      </w:r>
      <w:proofErr w:type="spellEnd"/>
      <w:r w:rsidRPr="0078579E">
        <w:rPr>
          <w:rFonts w:ascii="Times New Roman" w:hAnsi="Times New Roman" w:cs="Times New Roman"/>
        </w:rPr>
        <w:t xml:space="preserve"> Sci. 930:436-8.</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Dalla Bella S, </w:t>
      </w:r>
      <w:proofErr w:type="spellStart"/>
      <w:r w:rsidRPr="0078579E">
        <w:rPr>
          <w:rFonts w:ascii="Times New Roman" w:hAnsi="Times New Roman" w:cs="Times New Roman"/>
        </w:rPr>
        <w:t>Peretz</w:t>
      </w:r>
      <w:proofErr w:type="spellEnd"/>
      <w:r w:rsidRPr="0078579E">
        <w:rPr>
          <w:rFonts w:ascii="Times New Roman" w:hAnsi="Times New Roman" w:cs="Times New Roman"/>
        </w:rPr>
        <w:t xml:space="preserve"> I, Rousseau L, Gosselin N. (2001b) A developmental study of the affective value of tempo and mode in music. Cognition. 80(3</w:t>
      </w:r>
      <w:proofErr w:type="gramStart"/>
      <w:r w:rsidRPr="0078579E">
        <w:rPr>
          <w:rFonts w:ascii="Times New Roman" w:hAnsi="Times New Roman" w:cs="Times New Roman"/>
        </w:rPr>
        <w:t>):B</w:t>
      </w:r>
      <w:proofErr w:type="gramEnd"/>
      <w:r w:rsidRPr="0078579E">
        <w:rPr>
          <w:rFonts w:ascii="Times New Roman" w:hAnsi="Times New Roman" w:cs="Times New Roman"/>
        </w:rPr>
        <w:t>1-10.</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Edmister</w:t>
      </w:r>
      <w:proofErr w:type="spellEnd"/>
      <w:r w:rsidRPr="0078579E">
        <w:rPr>
          <w:rFonts w:ascii="Times New Roman" w:hAnsi="Times New Roman" w:cs="Times New Roman"/>
        </w:rPr>
        <w:t xml:space="preserve"> WB, </w:t>
      </w:r>
      <w:proofErr w:type="spellStart"/>
      <w:r w:rsidRPr="0078579E">
        <w:rPr>
          <w:rFonts w:ascii="Times New Roman" w:hAnsi="Times New Roman" w:cs="Times New Roman"/>
        </w:rPr>
        <w:t>Talavage</w:t>
      </w:r>
      <w:proofErr w:type="spellEnd"/>
      <w:r w:rsidRPr="0078579E">
        <w:rPr>
          <w:rFonts w:ascii="Times New Roman" w:hAnsi="Times New Roman" w:cs="Times New Roman"/>
        </w:rPr>
        <w:t xml:space="preserve"> TM, </w:t>
      </w:r>
      <w:proofErr w:type="spellStart"/>
      <w:r w:rsidRPr="0078579E">
        <w:rPr>
          <w:rFonts w:ascii="Times New Roman" w:hAnsi="Times New Roman" w:cs="Times New Roman"/>
        </w:rPr>
        <w:t>Ledden</w:t>
      </w:r>
      <w:proofErr w:type="spellEnd"/>
      <w:r w:rsidRPr="0078579E">
        <w:rPr>
          <w:rFonts w:ascii="Times New Roman" w:hAnsi="Times New Roman" w:cs="Times New Roman"/>
        </w:rPr>
        <w:t xml:space="preserve"> PJ, </w:t>
      </w:r>
      <w:proofErr w:type="spellStart"/>
      <w:r w:rsidRPr="0078579E">
        <w:rPr>
          <w:rFonts w:ascii="Times New Roman" w:hAnsi="Times New Roman" w:cs="Times New Roman"/>
        </w:rPr>
        <w:t>Weisskoff</w:t>
      </w:r>
      <w:proofErr w:type="spellEnd"/>
      <w:r w:rsidRPr="0078579E">
        <w:rPr>
          <w:rFonts w:ascii="Times New Roman" w:hAnsi="Times New Roman" w:cs="Times New Roman"/>
        </w:rPr>
        <w:t xml:space="preserve"> RM. (1999). Improved auditory cortex imaging using clustered volume acquisitions. Hum Brain Mapp. 7(2):89-97.</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Eklund A, Nichols TE, </w:t>
      </w:r>
      <w:proofErr w:type="spellStart"/>
      <w:r w:rsidRPr="0078579E">
        <w:rPr>
          <w:rFonts w:ascii="Times New Roman" w:hAnsi="Times New Roman" w:cs="Times New Roman"/>
        </w:rPr>
        <w:t>Knutsson</w:t>
      </w:r>
      <w:proofErr w:type="spellEnd"/>
      <w:r w:rsidRPr="0078579E">
        <w:rPr>
          <w:rFonts w:ascii="Times New Roman" w:hAnsi="Times New Roman" w:cs="Times New Roman"/>
        </w:rPr>
        <w:t xml:space="preserve"> H. (2016). Cluster failure: Why fMRI inferences for spatial extent have inflated false-positive rates. Proc. Natl. Acad. Sci. U.S.A. 113:7900-7905.</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Eldar</w:t>
      </w:r>
      <w:proofErr w:type="spellEnd"/>
      <w:r w:rsidRPr="0078579E">
        <w:rPr>
          <w:rFonts w:ascii="Times New Roman" w:hAnsi="Times New Roman" w:cs="Times New Roman"/>
        </w:rPr>
        <w:t xml:space="preserve"> E, </w:t>
      </w:r>
      <w:proofErr w:type="spellStart"/>
      <w:r w:rsidRPr="0078579E">
        <w:rPr>
          <w:rFonts w:ascii="Times New Roman" w:hAnsi="Times New Roman" w:cs="Times New Roman"/>
        </w:rPr>
        <w:t>Ganor</w:t>
      </w:r>
      <w:proofErr w:type="spellEnd"/>
      <w:r w:rsidRPr="0078579E">
        <w:rPr>
          <w:rFonts w:ascii="Times New Roman" w:hAnsi="Times New Roman" w:cs="Times New Roman"/>
        </w:rPr>
        <w:t xml:space="preserve"> O, </w:t>
      </w:r>
      <w:proofErr w:type="spellStart"/>
      <w:r w:rsidRPr="0078579E">
        <w:rPr>
          <w:rFonts w:ascii="Times New Roman" w:hAnsi="Times New Roman" w:cs="Times New Roman"/>
        </w:rPr>
        <w:t>Admon</w:t>
      </w:r>
      <w:proofErr w:type="spellEnd"/>
      <w:r w:rsidRPr="0078579E">
        <w:rPr>
          <w:rFonts w:ascii="Times New Roman" w:hAnsi="Times New Roman" w:cs="Times New Roman"/>
        </w:rPr>
        <w:t xml:space="preserve"> R, Bleich A, </w:t>
      </w:r>
      <w:proofErr w:type="spellStart"/>
      <w:r w:rsidRPr="0078579E">
        <w:rPr>
          <w:rFonts w:ascii="Times New Roman" w:hAnsi="Times New Roman" w:cs="Times New Roman"/>
        </w:rPr>
        <w:t>Hendler</w:t>
      </w:r>
      <w:proofErr w:type="spellEnd"/>
      <w:r w:rsidRPr="0078579E">
        <w:rPr>
          <w:rFonts w:ascii="Times New Roman" w:hAnsi="Times New Roman" w:cs="Times New Roman"/>
        </w:rPr>
        <w:t xml:space="preserve"> T. (2007). Feeling the real world: limbic response to music depends on related content. </w:t>
      </w:r>
      <w:proofErr w:type="spellStart"/>
      <w:r w:rsidRPr="0078579E">
        <w:rPr>
          <w:rFonts w:ascii="Times New Roman" w:hAnsi="Times New Roman" w:cs="Times New Roman"/>
        </w:rPr>
        <w:t>Cereb</w:t>
      </w:r>
      <w:proofErr w:type="spellEnd"/>
      <w:r w:rsidRPr="0078579E">
        <w:rPr>
          <w:rFonts w:ascii="Times New Roman" w:hAnsi="Times New Roman" w:cs="Times New Roman"/>
        </w:rPr>
        <w:t xml:space="preserve"> Cortex. 17(12):2828-40.</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Fisher SZ, Student ST. (2012). A triple dissociation of neural systems supporting ID, EGO, and SUPEREGO. </w:t>
      </w:r>
      <w:proofErr w:type="spellStart"/>
      <w:r w:rsidRPr="0078579E">
        <w:rPr>
          <w:rFonts w:ascii="Times New Roman" w:hAnsi="Times New Roman" w:cs="Times New Roman"/>
        </w:rPr>
        <w:t>Psyence</w:t>
      </w:r>
      <w:proofErr w:type="spellEnd"/>
      <w:r w:rsidRPr="0078579E">
        <w:rPr>
          <w:rFonts w:ascii="Times New Roman" w:hAnsi="Times New Roman" w:cs="Times New Roman"/>
        </w:rPr>
        <w:t>. 335:1669.</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Friston</w:t>
      </w:r>
      <w:proofErr w:type="spellEnd"/>
      <w:r w:rsidRPr="0078579E">
        <w:rPr>
          <w:rFonts w:ascii="Times New Roman" w:hAnsi="Times New Roman" w:cs="Times New Roman"/>
        </w:rPr>
        <w:t xml:space="preserve"> K. (2012). Ten ironic rules for non-statistical reviewers. Neuroimage 61:1300-1310.</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Friston</w:t>
      </w:r>
      <w:proofErr w:type="spellEnd"/>
      <w:r w:rsidRPr="0078579E">
        <w:rPr>
          <w:rFonts w:ascii="Times New Roman" w:hAnsi="Times New Roman" w:cs="Times New Roman"/>
        </w:rPr>
        <w:t xml:space="preserve"> KJ, Holmes AP, </w:t>
      </w:r>
      <w:proofErr w:type="spellStart"/>
      <w:r w:rsidRPr="0078579E">
        <w:rPr>
          <w:rFonts w:ascii="Times New Roman" w:hAnsi="Times New Roman" w:cs="Times New Roman"/>
        </w:rPr>
        <w:t>Poline</w:t>
      </w:r>
      <w:proofErr w:type="spellEnd"/>
      <w:r w:rsidRPr="0078579E">
        <w:rPr>
          <w:rFonts w:ascii="Times New Roman" w:hAnsi="Times New Roman" w:cs="Times New Roman"/>
        </w:rPr>
        <w:t xml:space="preserve"> JB, </w:t>
      </w:r>
      <w:proofErr w:type="spellStart"/>
      <w:r w:rsidRPr="0078579E">
        <w:rPr>
          <w:rFonts w:ascii="Times New Roman" w:hAnsi="Times New Roman" w:cs="Times New Roman"/>
        </w:rPr>
        <w:t>Grasby</w:t>
      </w:r>
      <w:proofErr w:type="spellEnd"/>
      <w:r w:rsidRPr="0078579E">
        <w:rPr>
          <w:rFonts w:ascii="Times New Roman" w:hAnsi="Times New Roman" w:cs="Times New Roman"/>
        </w:rPr>
        <w:t xml:space="preserve"> PJ, Williams SC, </w:t>
      </w:r>
      <w:proofErr w:type="spellStart"/>
      <w:r w:rsidRPr="0078579E">
        <w:rPr>
          <w:rFonts w:ascii="Times New Roman" w:hAnsi="Times New Roman" w:cs="Times New Roman"/>
        </w:rPr>
        <w:t>Frackowiak</w:t>
      </w:r>
      <w:proofErr w:type="spellEnd"/>
      <w:r w:rsidRPr="0078579E">
        <w:rPr>
          <w:rFonts w:ascii="Times New Roman" w:hAnsi="Times New Roman" w:cs="Times New Roman"/>
        </w:rPr>
        <w:t xml:space="preserve"> RS, Turner R (1995) Analysis of fMRI time-series revisited. Neuroimage 2:45–53.</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Friston</w:t>
      </w:r>
      <w:proofErr w:type="spellEnd"/>
      <w:r w:rsidRPr="0078579E">
        <w:rPr>
          <w:rFonts w:ascii="Times New Roman" w:hAnsi="Times New Roman" w:cs="Times New Roman"/>
        </w:rPr>
        <w:t xml:space="preserve">, K., Holmes, A., </w:t>
      </w:r>
      <w:proofErr w:type="spellStart"/>
      <w:r w:rsidRPr="0078579E">
        <w:rPr>
          <w:rFonts w:ascii="Times New Roman" w:hAnsi="Times New Roman" w:cs="Times New Roman"/>
        </w:rPr>
        <w:t>Poline</w:t>
      </w:r>
      <w:proofErr w:type="spellEnd"/>
      <w:r w:rsidRPr="0078579E">
        <w:rPr>
          <w:rFonts w:ascii="Times New Roman" w:hAnsi="Times New Roman" w:cs="Times New Roman"/>
        </w:rPr>
        <w:t xml:space="preserve">, J., Price, C., and </w:t>
      </w:r>
      <w:proofErr w:type="spellStart"/>
      <w:r w:rsidRPr="0078579E">
        <w:rPr>
          <w:rFonts w:ascii="Times New Roman" w:hAnsi="Times New Roman" w:cs="Times New Roman"/>
        </w:rPr>
        <w:t>Frith</w:t>
      </w:r>
      <w:proofErr w:type="spellEnd"/>
      <w:r w:rsidRPr="0078579E">
        <w:rPr>
          <w:rFonts w:ascii="Times New Roman" w:hAnsi="Times New Roman" w:cs="Times New Roman"/>
        </w:rPr>
        <w:t>, C. (1996). Detecting activations in PET and fMRI: levels of inference and power. Neuroimage, 4(3 Pt 1), 223–235.</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Fritz T, </w:t>
      </w:r>
      <w:proofErr w:type="spellStart"/>
      <w:r w:rsidRPr="0078579E">
        <w:rPr>
          <w:rFonts w:ascii="Times New Roman" w:hAnsi="Times New Roman" w:cs="Times New Roman"/>
        </w:rPr>
        <w:t>Jentschke</w:t>
      </w:r>
      <w:proofErr w:type="spellEnd"/>
      <w:r w:rsidRPr="0078579E">
        <w:rPr>
          <w:rFonts w:ascii="Times New Roman" w:hAnsi="Times New Roman" w:cs="Times New Roman"/>
        </w:rPr>
        <w:t xml:space="preserve"> S, Gosselin N, </w:t>
      </w:r>
      <w:proofErr w:type="spellStart"/>
      <w:r w:rsidRPr="0078579E">
        <w:rPr>
          <w:rFonts w:ascii="Times New Roman" w:hAnsi="Times New Roman" w:cs="Times New Roman"/>
        </w:rPr>
        <w:t>Sammler</w:t>
      </w:r>
      <w:proofErr w:type="spellEnd"/>
      <w:r w:rsidRPr="0078579E">
        <w:rPr>
          <w:rFonts w:ascii="Times New Roman" w:hAnsi="Times New Roman" w:cs="Times New Roman"/>
        </w:rPr>
        <w:t xml:space="preserve"> D, </w:t>
      </w:r>
      <w:proofErr w:type="spellStart"/>
      <w:r w:rsidRPr="0078579E">
        <w:rPr>
          <w:rFonts w:ascii="Times New Roman" w:hAnsi="Times New Roman" w:cs="Times New Roman"/>
        </w:rPr>
        <w:t>Peretz</w:t>
      </w:r>
      <w:proofErr w:type="spellEnd"/>
      <w:r w:rsidRPr="0078579E">
        <w:rPr>
          <w:rFonts w:ascii="Times New Roman" w:hAnsi="Times New Roman" w:cs="Times New Roman"/>
        </w:rPr>
        <w:t xml:space="preserve"> I, Turner R, </w:t>
      </w:r>
      <w:proofErr w:type="spellStart"/>
      <w:r w:rsidRPr="0078579E">
        <w:rPr>
          <w:rFonts w:ascii="Times New Roman" w:hAnsi="Times New Roman" w:cs="Times New Roman"/>
        </w:rPr>
        <w:t>Friederici</w:t>
      </w:r>
      <w:proofErr w:type="spellEnd"/>
      <w:r w:rsidRPr="0078579E">
        <w:rPr>
          <w:rFonts w:ascii="Times New Roman" w:hAnsi="Times New Roman" w:cs="Times New Roman"/>
        </w:rPr>
        <w:t xml:space="preserve"> AD, </w:t>
      </w:r>
      <w:proofErr w:type="spellStart"/>
      <w:r w:rsidRPr="0078579E">
        <w:rPr>
          <w:rFonts w:ascii="Times New Roman" w:hAnsi="Times New Roman" w:cs="Times New Roman"/>
        </w:rPr>
        <w:t>Koelsch</w:t>
      </w:r>
      <w:proofErr w:type="spellEnd"/>
      <w:r w:rsidRPr="0078579E">
        <w:rPr>
          <w:rFonts w:ascii="Times New Roman" w:hAnsi="Times New Roman" w:cs="Times New Roman"/>
        </w:rPr>
        <w:t xml:space="preserve"> S. (2009) Universal recognition of three basic emotions in music. </w:t>
      </w:r>
      <w:proofErr w:type="spellStart"/>
      <w:r w:rsidRPr="0078579E">
        <w:rPr>
          <w:rFonts w:ascii="Times New Roman" w:hAnsi="Times New Roman" w:cs="Times New Roman"/>
        </w:rPr>
        <w:t>Curr</w:t>
      </w:r>
      <w:proofErr w:type="spellEnd"/>
      <w:r w:rsidRPr="0078579E">
        <w:rPr>
          <w:rFonts w:ascii="Times New Roman" w:hAnsi="Times New Roman" w:cs="Times New Roman"/>
        </w:rPr>
        <w:t xml:space="preserve"> Biol. 19:573-6.</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Frühholz</w:t>
      </w:r>
      <w:proofErr w:type="spellEnd"/>
      <w:r w:rsidRPr="0078579E">
        <w:rPr>
          <w:rFonts w:ascii="Times New Roman" w:hAnsi="Times New Roman" w:cs="Times New Roman"/>
        </w:rPr>
        <w:t xml:space="preserve"> S, et al. (2005) Asymmetrical effects of unilateral right or left amygdala damage on auditory cortical processing of vocal emotions. Proc Natl </w:t>
      </w:r>
      <w:proofErr w:type="spellStart"/>
      <w:r w:rsidRPr="0078579E">
        <w:rPr>
          <w:rFonts w:ascii="Times New Roman" w:hAnsi="Times New Roman" w:cs="Times New Roman"/>
        </w:rPr>
        <w:t>Acad</w:t>
      </w:r>
      <w:proofErr w:type="spellEnd"/>
      <w:r w:rsidRPr="0078579E">
        <w:rPr>
          <w:rFonts w:ascii="Times New Roman" w:hAnsi="Times New Roman" w:cs="Times New Roman"/>
        </w:rPr>
        <w:t xml:space="preserve"> Sci U S A. 112:1583-1588.</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Genovese, C., Lazar, N., and Nichols, T. (2002). Thresholding of statistical maps in functional neuroimaging using the false discovery rate. Neuroimage, 15(4), 870–878.</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Geschwind N, </w:t>
      </w:r>
      <w:proofErr w:type="spellStart"/>
      <w:r w:rsidRPr="0078579E">
        <w:rPr>
          <w:rFonts w:ascii="Times New Roman" w:hAnsi="Times New Roman" w:cs="Times New Roman"/>
        </w:rPr>
        <w:t>Galaburda</w:t>
      </w:r>
      <w:proofErr w:type="spellEnd"/>
      <w:r w:rsidRPr="0078579E">
        <w:rPr>
          <w:rFonts w:ascii="Times New Roman" w:hAnsi="Times New Roman" w:cs="Times New Roman"/>
        </w:rPr>
        <w:t xml:space="preserve"> AM. (1985) Cerebral lateralization. Biological mechanisms, associations, and pathology: I. A hypothesis and a program for research. Arch Neurol. 42(5):428-59. (The second and third article in the series providing ancillary information).</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Gosselin N, et al. (2005). Impaired recognition of scary music following unilateral temporal lobe excision. Brain 128:628-40.</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lastRenderedPageBreak/>
        <w:t xml:space="preserve">Gosselin N, </w:t>
      </w:r>
      <w:proofErr w:type="spellStart"/>
      <w:r w:rsidRPr="0078579E">
        <w:rPr>
          <w:rFonts w:ascii="Times New Roman" w:hAnsi="Times New Roman" w:cs="Times New Roman"/>
        </w:rPr>
        <w:t>Peretz</w:t>
      </w:r>
      <w:proofErr w:type="spellEnd"/>
      <w:r w:rsidRPr="0078579E">
        <w:rPr>
          <w:rFonts w:ascii="Times New Roman" w:hAnsi="Times New Roman" w:cs="Times New Roman"/>
        </w:rPr>
        <w:t xml:space="preserve"> I, Johnsen E, </w:t>
      </w:r>
      <w:proofErr w:type="spellStart"/>
      <w:r w:rsidRPr="0078579E">
        <w:rPr>
          <w:rFonts w:ascii="Times New Roman" w:hAnsi="Times New Roman" w:cs="Times New Roman"/>
        </w:rPr>
        <w:t>Adolphs</w:t>
      </w:r>
      <w:proofErr w:type="spellEnd"/>
      <w:r w:rsidRPr="0078579E">
        <w:rPr>
          <w:rFonts w:ascii="Times New Roman" w:hAnsi="Times New Roman" w:cs="Times New Roman"/>
        </w:rPr>
        <w:t xml:space="preserve"> R. (2007). Amygdala damage impairs emotion recognition from music. </w:t>
      </w:r>
      <w:proofErr w:type="spellStart"/>
      <w:r w:rsidRPr="0078579E">
        <w:rPr>
          <w:rFonts w:ascii="Times New Roman" w:hAnsi="Times New Roman" w:cs="Times New Roman"/>
        </w:rPr>
        <w:t>Neuropsychologia</w:t>
      </w:r>
      <w:proofErr w:type="spellEnd"/>
      <w:r w:rsidRPr="0078579E">
        <w:rPr>
          <w:rFonts w:ascii="Times New Roman" w:hAnsi="Times New Roman" w:cs="Times New Roman"/>
        </w:rPr>
        <w:t xml:space="preserve"> 45, 236–244.</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Hall DA, Haggard MP, </w:t>
      </w:r>
      <w:proofErr w:type="spellStart"/>
      <w:r w:rsidRPr="0078579E">
        <w:rPr>
          <w:rFonts w:ascii="Times New Roman" w:hAnsi="Times New Roman" w:cs="Times New Roman"/>
        </w:rPr>
        <w:t>Akeroyd</w:t>
      </w:r>
      <w:proofErr w:type="spellEnd"/>
      <w:r w:rsidRPr="0078579E">
        <w:rPr>
          <w:rFonts w:ascii="Times New Roman" w:hAnsi="Times New Roman" w:cs="Times New Roman"/>
        </w:rPr>
        <w:t xml:space="preserve"> MA, Palmer AR, Summerfield AQ, Elliott MR, Gurney EM, </w:t>
      </w:r>
      <w:proofErr w:type="spellStart"/>
      <w:r w:rsidRPr="0078579E">
        <w:rPr>
          <w:rFonts w:ascii="Times New Roman" w:hAnsi="Times New Roman" w:cs="Times New Roman"/>
        </w:rPr>
        <w:t>Bowtell</w:t>
      </w:r>
      <w:proofErr w:type="spellEnd"/>
      <w:r w:rsidRPr="0078579E">
        <w:rPr>
          <w:rFonts w:ascii="Times New Roman" w:hAnsi="Times New Roman" w:cs="Times New Roman"/>
        </w:rPr>
        <w:t xml:space="preserve"> RW. (1999). "Sparse" temporal sampling in auditory fMRI. Hum Brain Mapp. 7(3):213-23.</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Jansen A, et al. Menke R, Sommer J, </w:t>
      </w:r>
      <w:proofErr w:type="spellStart"/>
      <w:r w:rsidRPr="0078579E">
        <w:rPr>
          <w:rFonts w:ascii="Times New Roman" w:hAnsi="Times New Roman" w:cs="Times New Roman"/>
        </w:rPr>
        <w:t>Förster</w:t>
      </w:r>
      <w:proofErr w:type="spellEnd"/>
      <w:r w:rsidRPr="0078579E">
        <w:rPr>
          <w:rFonts w:ascii="Times New Roman" w:hAnsi="Times New Roman" w:cs="Times New Roman"/>
        </w:rPr>
        <w:t xml:space="preserve"> AF, </w:t>
      </w:r>
      <w:proofErr w:type="spellStart"/>
      <w:r w:rsidRPr="0078579E">
        <w:rPr>
          <w:rFonts w:ascii="Times New Roman" w:hAnsi="Times New Roman" w:cs="Times New Roman"/>
        </w:rPr>
        <w:t>Bruchmann</w:t>
      </w:r>
      <w:proofErr w:type="spellEnd"/>
      <w:r w:rsidRPr="0078579E">
        <w:rPr>
          <w:rFonts w:ascii="Times New Roman" w:hAnsi="Times New Roman" w:cs="Times New Roman"/>
        </w:rPr>
        <w:t xml:space="preserve"> S, </w:t>
      </w:r>
      <w:proofErr w:type="spellStart"/>
      <w:r w:rsidRPr="0078579E">
        <w:rPr>
          <w:rFonts w:ascii="Times New Roman" w:hAnsi="Times New Roman" w:cs="Times New Roman"/>
        </w:rPr>
        <w:t>Hempleman</w:t>
      </w:r>
      <w:proofErr w:type="spellEnd"/>
      <w:r w:rsidRPr="0078579E">
        <w:rPr>
          <w:rFonts w:ascii="Times New Roman" w:hAnsi="Times New Roman" w:cs="Times New Roman"/>
        </w:rPr>
        <w:t xml:space="preserve"> J, Weber B, Knecht S. (2006). The assessment of hemispheric lateralization in functional MRI--robustness and reproducibility. Neuroimage. 33(1):204-17.</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Kawakami A, Furukawa K, </w:t>
      </w:r>
      <w:proofErr w:type="spellStart"/>
      <w:r w:rsidRPr="0078579E">
        <w:rPr>
          <w:rFonts w:ascii="Times New Roman" w:hAnsi="Times New Roman" w:cs="Times New Roman"/>
        </w:rPr>
        <w:t>Katahira</w:t>
      </w:r>
      <w:proofErr w:type="spellEnd"/>
      <w:r w:rsidRPr="0078579E">
        <w:rPr>
          <w:rFonts w:ascii="Times New Roman" w:hAnsi="Times New Roman" w:cs="Times New Roman"/>
        </w:rPr>
        <w:t xml:space="preserve"> K, </w:t>
      </w:r>
      <w:proofErr w:type="spellStart"/>
      <w:r w:rsidRPr="0078579E">
        <w:rPr>
          <w:rFonts w:ascii="Times New Roman" w:hAnsi="Times New Roman" w:cs="Times New Roman"/>
        </w:rPr>
        <w:t>Okanoya</w:t>
      </w:r>
      <w:proofErr w:type="spellEnd"/>
      <w:r w:rsidRPr="0078579E">
        <w:rPr>
          <w:rFonts w:ascii="Times New Roman" w:hAnsi="Times New Roman" w:cs="Times New Roman"/>
        </w:rPr>
        <w:t xml:space="preserve"> K. (2013). Sad music induces pleasant emotion. Front Psychol. 4:311.</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Khalfa</w:t>
      </w:r>
      <w:proofErr w:type="spellEnd"/>
      <w:r w:rsidRPr="0078579E">
        <w:rPr>
          <w:rFonts w:ascii="Times New Roman" w:hAnsi="Times New Roman" w:cs="Times New Roman"/>
        </w:rPr>
        <w:t xml:space="preserve"> S, Roy M, </w:t>
      </w:r>
      <w:proofErr w:type="spellStart"/>
      <w:r w:rsidRPr="0078579E">
        <w:rPr>
          <w:rFonts w:ascii="Times New Roman" w:hAnsi="Times New Roman" w:cs="Times New Roman"/>
        </w:rPr>
        <w:t>Rainville</w:t>
      </w:r>
      <w:proofErr w:type="spellEnd"/>
      <w:r w:rsidRPr="0078579E">
        <w:rPr>
          <w:rFonts w:ascii="Times New Roman" w:hAnsi="Times New Roman" w:cs="Times New Roman"/>
        </w:rPr>
        <w:t xml:space="preserve"> P, Dalla Bella S, </w:t>
      </w:r>
      <w:proofErr w:type="spellStart"/>
      <w:r w:rsidRPr="0078579E">
        <w:rPr>
          <w:rFonts w:ascii="Times New Roman" w:hAnsi="Times New Roman" w:cs="Times New Roman"/>
        </w:rPr>
        <w:t>Peretz</w:t>
      </w:r>
      <w:proofErr w:type="spellEnd"/>
      <w:r w:rsidRPr="0078579E">
        <w:rPr>
          <w:rFonts w:ascii="Times New Roman" w:hAnsi="Times New Roman" w:cs="Times New Roman"/>
        </w:rPr>
        <w:t xml:space="preserve"> I. (2008). Role of tempo entrainment in psychophysiological differentiation of happy and sad music? Int J </w:t>
      </w:r>
      <w:proofErr w:type="spellStart"/>
      <w:r w:rsidRPr="0078579E">
        <w:rPr>
          <w:rFonts w:ascii="Times New Roman" w:hAnsi="Times New Roman" w:cs="Times New Roman"/>
        </w:rPr>
        <w:t>Psychophysiol</w:t>
      </w:r>
      <w:proofErr w:type="spellEnd"/>
      <w:r w:rsidRPr="0078579E">
        <w:rPr>
          <w:rFonts w:ascii="Times New Roman" w:hAnsi="Times New Roman" w:cs="Times New Roman"/>
        </w:rPr>
        <w:t>. 68(1):17-26.</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Khalfa</w:t>
      </w:r>
      <w:proofErr w:type="spellEnd"/>
      <w:r w:rsidRPr="0078579E">
        <w:rPr>
          <w:rFonts w:ascii="Times New Roman" w:hAnsi="Times New Roman" w:cs="Times New Roman"/>
        </w:rPr>
        <w:t xml:space="preserve"> S, Schon D, Anton JL, </w:t>
      </w:r>
      <w:proofErr w:type="spellStart"/>
      <w:r w:rsidRPr="0078579E">
        <w:rPr>
          <w:rFonts w:ascii="Times New Roman" w:hAnsi="Times New Roman" w:cs="Times New Roman"/>
        </w:rPr>
        <w:t>Liégeois-Chauvel</w:t>
      </w:r>
      <w:proofErr w:type="spellEnd"/>
      <w:r w:rsidRPr="0078579E">
        <w:rPr>
          <w:rFonts w:ascii="Times New Roman" w:hAnsi="Times New Roman" w:cs="Times New Roman"/>
        </w:rPr>
        <w:t xml:space="preserve"> C. (2005). Brain regions involved in the recognition of happiness and sadness in music. </w:t>
      </w:r>
      <w:proofErr w:type="spellStart"/>
      <w:r w:rsidRPr="0078579E">
        <w:rPr>
          <w:rFonts w:ascii="Times New Roman" w:hAnsi="Times New Roman" w:cs="Times New Roman"/>
        </w:rPr>
        <w:t>Neuroreport</w:t>
      </w:r>
      <w:proofErr w:type="spellEnd"/>
      <w:r w:rsidRPr="0078579E">
        <w:rPr>
          <w:rFonts w:ascii="Times New Roman" w:hAnsi="Times New Roman" w:cs="Times New Roman"/>
        </w:rPr>
        <w:t xml:space="preserve"> 16:1981–1984.</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Khalfa</w:t>
      </w:r>
      <w:proofErr w:type="spellEnd"/>
      <w:r w:rsidRPr="0078579E">
        <w:rPr>
          <w:rFonts w:ascii="Times New Roman" w:hAnsi="Times New Roman" w:cs="Times New Roman"/>
        </w:rPr>
        <w:t xml:space="preserve"> S, Schon D, Anton JL, </w:t>
      </w:r>
      <w:proofErr w:type="spellStart"/>
      <w:r w:rsidRPr="0078579E">
        <w:rPr>
          <w:rFonts w:ascii="Times New Roman" w:hAnsi="Times New Roman" w:cs="Times New Roman"/>
        </w:rPr>
        <w:t>Liégeois-Chauvel</w:t>
      </w:r>
      <w:proofErr w:type="spellEnd"/>
      <w:r w:rsidRPr="0078579E">
        <w:rPr>
          <w:rFonts w:ascii="Times New Roman" w:hAnsi="Times New Roman" w:cs="Times New Roman"/>
        </w:rPr>
        <w:t xml:space="preserve"> C. (2005). Brain regions involved in the recognition of happiness and sadness in music. Brain regions involved in the recognition of happiness and sadness in music. </w:t>
      </w:r>
      <w:proofErr w:type="spellStart"/>
      <w:r w:rsidRPr="0078579E">
        <w:rPr>
          <w:rFonts w:ascii="Times New Roman" w:hAnsi="Times New Roman" w:cs="Times New Roman"/>
        </w:rPr>
        <w:t>Neuroreport</w:t>
      </w:r>
      <w:proofErr w:type="spellEnd"/>
      <w:r w:rsidRPr="0078579E">
        <w:rPr>
          <w:rFonts w:ascii="Times New Roman" w:hAnsi="Times New Roman" w:cs="Times New Roman"/>
        </w:rPr>
        <w:t>. 16(18):1981-4.</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Khalfa</w:t>
      </w:r>
      <w:proofErr w:type="spellEnd"/>
      <w:r w:rsidRPr="0078579E">
        <w:rPr>
          <w:rFonts w:ascii="Times New Roman" w:hAnsi="Times New Roman" w:cs="Times New Roman"/>
        </w:rPr>
        <w:t xml:space="preserve"> S, Schon D, Anton JL, </w:t>
      </w:r>
      <w:proofErr w:type="spellStart"/>
      <w:r w:rsidRPr="0078579E">
        <w:rPr>
          <w:rFonts w:ascii="Times New Roman" w:hAnsi="Times New Roman" w:cs="Times New Roman"/>
        </w:rPr>
        <w:t>Liégeois-Chauvel</w:t>
      </w:r>
      <w:proofErr w:type="spellEnd"/>
      <w:r w:rsidRPr="0078579E">
        <w:rPr>
          <w:rFonts w:ascii="Times New Roman" w:hAnsi="Times New Roman" w:cs="Times New Roman"/>
        </w:rPr>
        <w:t xml:space="preserve"> C. (2005). Brain regions involved in the recognition of happiness and sadness in music. </w:t>
      </w:r>
      <w:proofErr w:type="spellStart"/>
      <w:r w:rsidRPr="0078579E">
        <w:rPr>
          <w:rFonts w:ascii="Times New Roman" w:hAnsi="Times New Roman" w:cs="Times New Roman"/>
        </w:rPr>
        <w:t>Neuroreport</w:t>
      </w:r>
      <w:proofErr w:type="spellEnd"/>
      <w:r w:rsidRPr="0078579E">
        <w:rPr>
          <w:rFonts w:ascii="Times New Roman" w:hAnsi="Times New Roman" w:cs="Times New Roman"/>
        </w:rPr>
        <w:t>. 16(18):1981-4.</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Koelsch</w:t>
      </w:r>
      <w:proofErr w:type="spellEnd"/>
      <w:r w:rsidRPr="0078579E">
        <w:rPr>
          <w:rFonts w:ascii="Times New Roman" w:hAnsi="Times New Roman" w:cs="Times New Roman"/>
        </w:rPr>
        <w:t xml:space="preserve"> S, Fritz T, </w:t>
      </w:r>
      <w:proofErr w:type="spellStart"/>
      <w:r w:rsidRPr="0078579E">
        <w:rPr>
          <w:rFonts w:ascii="Times New Roman" w:hAnsi="Times New Roman" w:cs="Times New Roman"/>
        </w:rPr>
        <w:t>Cramon</w:t>
      </w:r>
      <w:proofErr w:type="spellEnd"/>
      <w:r w:rsidRPr="0078579E">
        <w:rPr>
          <w:rFonts w:ascii="Times New Roman" w:hAnsi="Times New Roman" w:cs="Times New Roman"/>
        </w:rPr>
        <w:t xml:space="preserve"> DY, Müller K, </w:t>
      </w:r>
      <w:proofErr w:type="spellStart"/>
      <w:r w:rsidRPr="0078579E">
        <w:rPr>
          <w:rFonts w:ascii="Times New Roman" w:hAnsi="Times New Roman" w:cs="Times New Roman"/>
        </w:rPr>
        <w:t>Friederici</w:t>
      </w:r>
      <w:proofErr w:type="spellEnd"/>
      <w:r w:rsidRPr="0078579E">
        <w:rPr>
          <w:rFonts w:ascii="Times New Roman" w:hAnsi="Times New Roman" w:cs="Times New Roman"/>
        </w:rPr>
        <w:t xml:space="preserve"> AD. (2006). Investigating emotion with music: an fMRI study. Hum. Brain Mapp. 27:239–250.</w:t>
      </w:r>
    </w:p>
    <w:p w:rsidR="00A72F94" w:rsidRPr="0078579E" w:rsidRDefault="00A72F94" w:rsidP="001B291C">
      <w:pPr>
        <w:spacing w:after="0" w:line="240" w:lineRule="auto"/>
        <w:ind w:left="720" w:hanging="720"/>
        <w:jc w:val="both"/>
        <w:rPr>
          <w:rFonts w:ascii="Times New Roman" w:eastAsia="Times New Roman" w:hAnsi="Times New Roman" w:cs="Times New Roman"/>
          <w:lang w:eastAsia="es-ES"/>
        </w:rPr>
      </w:pPr>
      <w:proofErr w:type="spellStart"/>
      <w:r w:rsidRPr="0078579E">
        <w:rPr>
          <w:rFonts w:ascii="Times New Roman" w:eastAsia="Times New Roman" w:hAnsi="Times New Roman" w:cs="Times New Roman"/>
          <w:lang w:eastAsia="es-ES"/>
        </w:rPr>
        <w:t>Koelsch</w:t>
      </w:r>
      <w:proofErr w:type="spellEnd"/>
      <w:r w:rsidRPr="0078579E">
        <w:rPr>
          <w:rFonts w:ascii="Times New Roman" w:eastAsia="Times New Roman" w:hAnsi="Times New Roman" w:cs="Times New Roman"/>
          <w:lang w:eastAsia="es-ES"/>
        </w:rPr>
        <w:t xml:space="preserve"> S, Fritz T, </w:t>
      </w:r>
      <w:proofErr w:type="spellStart"/>
      <w:r w:rsidRPr="0078579E">
        <w:rPr>
          <w:rFonts w:ascii="Times New Roman" w:eastAsia="Times New Roman" w:hAnsi="Times New Roman" w:cs="Times New Roman"/>
          <w:lang w:eastAsia="es-ES"/>
        </w:rPr>
        <w:t>Schlaug</w:t>
      </w:r>
      <w:proofErr w:type="spellEnd"/>
      <w:r w:rsidRPr="0078579E">
        <w:rPr>
          <w:rFonts w:ascii="Times New Roman" w:eastAsia="Times New Roman" w:hAnsi="Times New Roman" w:cs="Times New Roman"/>
          <w:lang w:eastAsia="es-ES"/>
        </w:rPr>
        <w:t xml:space="preserve"> G. (2008). Amygdala activity can be modulated by unexpected chord functions during music listening. </w:t>
      </w:r>
      <w:proofErr w:type="spellStart"/>
      <w:r w:rsidRPr="0078579E">
        <w:rPr>
          <w:rFonts w:ascii="Times New Roman" w:eastAsia="Times New Roman" w:hAnsi="Times New Roman" w:cs="Times New Roman"/>
          <w:lang w:eastAsia="es-ES"/>
        </w:rPr>
        <w:t>Neuroreport</w:t>
      </w:r>
      <w:proofErr w:type="spellEnd"/>
      <w:r w:rsidRPr="0078579E">
        <w:rPr>
          <w:rFonts w:ascii="Times New Roman" w:eastAsia="Times New Roman" w:hAnsi="Times New Roman" w:cs="Times New Roman"/>
          <w:lang w:eastAsia="es-ES"/>
        </w:rPr>
        <w:t>. 19(18):1815-9.</w:t>
      </w:r>
    </w:p>
    <w:p w:rsidR="00A72F94" w:rsidRPr="0078579E" w:rsidRDefault="00A72F94" w:rsidP="001B291C">
      <w:pPr>
        <w:spacing w:after="0" w:line="240" w:lineRule="auto"/>
        <w:ind w:left="720" w:hanging="720"/>
        <w:jc w:val="both"/>
        <w:rPr>
          <w:rFonts w:ascii="Times New Roman" w:eastAsia="Calibri" w:hAnsi="Times New Roman" w:cs="Times New Roman"/>
        </w:rPr>
      </w:pPr>
      <w:proofErr w:type="spellStart"/>
      <w:r w:rsidRPr="0078579E">
        <w:rPr>
          <w:rFonts w:ascii="Times New Roman" w:hAnsi="Times New Roman" w:cs="Times New Roman"/>
        </w:rPr>
        <w:t>Koelsch</w:t>
      </w:r>
      <w:proofErr w:type="spellEnd"/>
      <w:r w:rsidRPr="0078579E">
        <w:rPr>
          <w:rFonts w:ascii="Times New Roman" w:hAnsi="Times New Roman" w:cs="Times New Roman"/>
        </w:rPr>
        <w:t xml:space="preserve"> S, Skouras S, Fritz T, Herrera P, </w:t>
      </w:r>
      <w:proofErr w:type="spellStart"/>
      <w:r w:rsidRPr="0078579E">
        <w:rPr>
          <w:rFonts w:ascii="Times New Roman" w:hAnsi="Times New Roman" w:cs="Times New Roman"/>
        </w:rPr>
        <w:t>Bonhage</w:t>
      </w:r>
      <w:proofErr w:type="spellEnd"/>
      <w:r w:rsidRPr="0078579E">
        <w:rPr>
          <w:rFonts w:ascii="Times New Roman" w:hAnsi="Times New Roman" w:cs="Times New Roman"/>
        </w:rPr>
        <w:t xml:space="preserve"> C, </w:t>
      </w:r>
      <w:proofErr w:type="spellStart"/>
      <w:r w:rsidRPr="0078579E">
        <w:rPr>
          <w:rFonts w:ascii="Times New Roman" w:hAnsi="Times New Roman" w:cs="Times New Roman"/>
        </w:rPr>
        <w:t>Küssner</w:t>
      </w:r>
      <w:proofErr w:type="spellEnd"/>
      <w:r w:rsidRPr="0078579E">
        <w:rPr>
          <w:rFonts w:ascii="Times New Roman" w:hAnsi="Times New Roman" w:cs="Times New Roman"/>
        </w:rPr>
        <w:t xml:space="preserve"> MB, Jacobs AM. (2013). The roles of superficial amygdala and auditory cortex in music-evoked fear and joy. Neuroimage. 81:49-60.</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Koelsch</w:t>
      </w:r>
      <w:proofErr w:type="spellEnd"/>
      <w:r w:rsidRPr="0078579E">
        <w:rPr>
          <w:rFonts w:ascii="Times New Roman" w:hAnsi="Times New Roman" w:cs="Times New Roman"/>
        </w:rPr>
        <w:t xml:space="preserve"> S, Skouras S. (2014). Functional centrality of amygdala, striatum and hypothalamus in a "small-world" network underlying joy: an fMRI study with music. Hum Brain Mapp. 35(7):3485-98.</w:t>
      </w:r>
    </w:p>
    <w:p w:rsidR="00A72F94" w:rsidRPr="0078579E" w:rsidRDefault="00A72F94" w:rsidP="001B291C">
      <w:pPr>
        <w:spacing w:after="0" w:line="240" w:lineRule="auto"/>
        <w:ind w:left="720" w:hanging="720"/>
        <w:jc w:val="both"/>
        <w:rPr>
          <w:rFonts w:ascii="Times New Roman" w:eastAsia="Times New Roman" w:hAnsi="Times New Roman" w:cs="Times New Roman"/>
          <w:lang w:eastAsia="es-ES"/>
        </w:rPr>
      </w:pPr>
      <w:proofErr w:type="spellStart"/>
      <w:r w:rsidRPr="0078579E">
        <w:rPr>
          <w:rFonts w:ascii="Times New Roman" w:eastAsia="Times New Roman" w:hAnsi="Times New Roman" w:cs="Times New Roman"/>
          <w:lang w:eastAsia="es-ES"/>
        </w:rPr>
        <w:t>Koelsch</w:t>
      </w:r>
      <w:proofErr w:type="spellEnd"/>
      <w:r w:rsidRPr="0078579E">
        <w:rPr>
          <w:rFonts w:ascii="Times New Roman" w:eastAsia="Times New Roman" w:hAnsi="Times New Roman" w:cs="Times New Roman"/>
          <w:lang w:eastAsia="es-ES"/>
        </w:rPr>
        <w:t xml:space="preserve"> S. (2005). Investigating emotion with music: Neuroscientific approaches. ‎Ann NY </w:t>
      </w:r>
      <w:proofErr w:type="spellStart"/>
      <w:r w:rsidRPr="0078579E">
        <w:rPr>
          <w:rFonts w:ascii="Times New Roman" w:eastAsia="Times New Roman" w:hAnsi="Times New Roman" w:cs="Times New Roman"/>
          <w:lang w:eastAsia="es-ES"/>
        </w:rPr>
        <w:t>Acad</w:t>
      </w:r>
      <w:proofErr w:type="spellEnd"/>
      <w:r w:rsidRPr="0078579E">
        <w:rPr>
          <w:rFonts w:ascii="Times New Roman" w:eastAsia="Times New Roman" w:hAnsi="Times New Roman" w:cs="Times New Roman"/>
          <w:lang w:eastAsia="es-ES"/>
        </w:rPr>
        <w:t xml:space="preserve"> Sci. 1060: 1–7.</w:t>
      </w:r>
    </w:p>
    <w:p w:rsidR="00A72F94" w:rsidRPr="0078579E" w:rsidRDefault="00A72F94" w:rsidP="001B291C">
      <w:pPr>
        <w:spacing w:after="0" w:line="240" w:lineRule="auto"/>
        <w:ind w:left="720" w:hanging="720"/>
        <w:jc w:val="both"/>
        <w:rPr>
          <w:rFonts w:ascii="Times New Roman" w:eastAsia="Times New Roman" w:hAnsi="Times New Roman" w:cs="Times New Roman"/>
          <w:lang w:eastAsia="es-ES"/>
        </w:rPr>
      </w:pPr>
      <w:bookmarkStart w:id="227" w:name="_Hlk13342869"/>
      <w:proofErr w:type="spellStart"/>
      <w:r w:rsidRPr="0078579E">
        <w:rPr>
          <w:rFonts w:ascii="Times New Roman" w:eastAsia="Times New Roman" w:hAnsi="Times New Roman" w:cs="Times New Roman"/>
          <w:lang w:eastAsia="es-ES"/>
        </w:rPr>
        <w:t>Koelsch</w:t>
      </w:r>
      <w:proofErr w:type="spellEnd"/>
      <w:r w:rsidRPr="0078579E">
        <w:rPr>
          <w:rFonts w:ascii="Times New Roman" w:eastAsia="Times New Roman" w:hAnsi="Times New Roman" w:cs="Times New Roman"/>
          <w:lang w:eastAsia="es-ES"/>
        </w:rPr>
        <w:t xml:space="preserve"> S. (2010). Towards a neural basis of music-evoked emotions. Trends </w:t>
      </w:r>
      <w:proofErr w:type="spellStart"/>
      <w:r w:rsidRPr="0078579E">
        <w:rPr>
          <w:rFonts w:ascii="Times New Roman" w:eastAsia="Times New Roman" w:hAnsi="Times New Roman" w:cs="Times New Roman"/>
          <w:lang w:eastAsia="es-ES"/>
        </w:rPr>
        <w:t>Cogn</w:t>
      </w:r>
      <w:proofErr w:type="spellEnd"/>
      <w:r w:rsidRPr="0078579E">
        <w:rPr>
          <w:rFonts w:ascii="Times New Roman" w:eastAsia="Times New Roman" w:hAnsi="Times New Roman" w:cs="Times New Roman"/>
          <w:lang w:eastAsia="es-ES"/>
        </w:rPr>
        <w:t xml:space="preserve"> Sci. 14(3):131-7.</w:t>
      </w:r>
    </w:p>
    <w:bookmarkEnd w:id="227"/>
    <w:p w:rsidR="00A72F94" w:rsidRPr="0078579E" w:rsidRDefault="00A72F94" w:rsidP="001B291C">
      <w:pPr>
        <w:spacing w:after="0" w:line="240" w:lineRule="auto"/>
        <w:jc w:val="both"/>
        <w:rPr>
          <w:rFonts w:ascii="Times New Roman" w:eastAsia="Calibri" w:hAnsi="Times New Roman" w:cs="Times New Roman"/>
        </w:rPr>
      </w:pPr>
      <w:proofErr w:type="spellStart"/>
      <w:r w:rsidRPr="0078579E">
        <w:rPr>
          <w:rFonts w:ascii="Times New Roman" w:hAnsi="Times New Roman" w:cs="Times New Roman"/>
        </w:rPr>
        <w:t>Koelsch</w:t>
      </w:r>
      <w:proofErr w:type="spellEnd"/>
      <w:r w:rsidRPr="0078579E">
        <w:rPr>
          <w:rFonts w:ascii="Times New Roman" w:hAnsi="Times New Roman" w:cs="Times New Roman"/>
        </w:rPr>
        <w:t xml:space="preserve"> S. (2014). Brain correlates of music-evoked emotions. Nat Rev </w:t>
      </w:r>
      <w:proofErr w:type="spellStart"/>
      <w:r w:rsidRPr="0078579E">
        <w:rPr>
          <w:rFonts w:ascii="Times New Roman" w:hAnsi="Times New Roman" w:cs="Times New Roman"/>
        </w:rPr>
        <w:t>Neurosci</w:t>
      </w:r>
      <w:proofErr w:type="spellEnd"/>
      <w:r w:rsidRPr="0078579E">
        <w:rPr>
          <w:rFonts w:ascii="Times New Roman" w:hAnsi="Times New Roman" w:cs="Times New Roman"/>
        </w:rPr>
        <w:t xml:space="preserve"> 15:170-80.</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Kumar S, von </w:t>
      </w:r>
      <w:proofErr w:type="spellStart"/>
      <w:r w:rsidRPr="0078579E">
        <w:rPr>
          <w:rFonts w:ascii="Times New Roman" w:hAnsi="Times New Roman" w:cs="Times New Roman"/>
        </w:rPr>
        <w:t>Kriegstein</w:t>
      </w:r>
      <w:proofErr w:type="spellEnd"/>
      <w:r w:rsidRPr="0078579E">
        <w:rPr>
          <w:rFonts w:ascii="Times New Roman" w:hAnsi="Times New Roman" w:cs="Times New Roman"/>
        </w:rPr>
        <w:t xml:space="preserve"> K, </w:t>
      </w:r>
      <w:proofErr w:type="spellStart"/>
      <w:r w:rsidRPr="0078579E">
        <w:rPr>
          <w:rFonts w:ascii="Times New Roman" w:hAnsi="Times New Roman" w:cs="Times New Roman"/>
        </w:rPr>
        <w:t>Friston</w:t>
      </w:r>
      <w:proofErr w:type="spellEnd"/>
      <w:r w:rsidRPr="0078579E">
        <w:rPr>
          <w:rFonts w:ascii="Times New Roman" w:hAnsi="Times New Roman" w:cs="Times New Roman"/>
        </w:rPr>
        <w:t xml:space="preserve"> K, Griffiths TD (2012) Features versus feelings: Dissociable representations of the acoustic features and valence of aversive sounds. J </w:t>
      </w:r>
      <w:proofErr w:type="spellStart"/>
      <w:r w:rsidRPr="0078579E">
        <w:rPr>
          <w:rFonts w:ascii="Times New Roman" w:hAnsi="Times New Roman" w:cs="Times New Roman"/>
        </w:rPr>
        <w:t>Neurosci</w:t>
      </w:r>
      <w:proofErr w:type="spellEnd"/>
      <w:r w:rsidRPr="0078579E">
        <w:rPr>
          <w:rFonts w:ascii="Times New Roman" w:hAnsi="Times New Roman" w:cs="Times New Roman"/>
        </w:rPr>
        <w:t xml:space="preserve"> 32:14184–14192.</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Leaver AM, </w:t>
      </w:r>
      <w:proofErr w:type="spellStart"/>
      <w:r w:rsidRPr="0078579E">
        <w:rPr>
          <w:rFonts w:ascii="Times New Roman" w:hAnsi="Times New Roman" w:cs="Times New Roman"/>
        </w:rPr>
        <w:t>Rauschecker</w:t>
      </w:r>
      <w:proofErr w:type="spellEnd"/>
      <w:r w:rsidRPr="0078579E">
        <w:rPr>
          <w:rFonts w:ascii="Times New Roman" w:hAnsi="Times New Roman" w:cs="Times New Roman"/>
        </w:rPr>
        <w:t xml:space="preserve"> JP. (2010) Cortical representation of natural complex sounds: effects of acoustic features and auditory object category. J </w:t>
      </w:r>
      <w:proofErr w:type="spellStart"/>
      <w:r w:rsidRPr="0078579E">
        <w:rPr>
          <w:rFonts w:ascii="Times New Roman" w:hAnsi="Times New Roman" w:cs="Times New Roman"/>
        </w:rPr>
        <w:t>Neurosci</w:t>
      </w:r>
      <w:proofErr w:type="spellEnd"/>
      <w:r w:rsidRPr="0078579E">
        <w:rPr>
          <w:rFonts w:ascii="Times New Roman" w:hAnsi="Times New Roman" w:cs="Times New Roman"/>
        </w:rPr>
        <w:t xml:space="preserve"> 30:7604-12.</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Mazziotta</w:t>
      </w:r>
      <w:proofErr w:type="spellEnd"/>
      <w:r w:rsidRPr="0078579E">
        <w:rPr>
          <w:rFonts w:ascii="Times New Roman" w:hAnsi="Times New Roman" w:cs="Times New Roman"/>
        </w:rPr>
        <w:t xml:space="preserve"> JC, et al. (2001) A probabilistic atlas and reference system for the human brain: International Consortium for Brain Mapping (ICBM). Phil Trans R Soc B 356:1293-1322.</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Micheyl</w:t>
      </w:r>
      <w:proofErr w:type="spellEnd"/>
      <w:r w:rsidRPr="0078579E">
        <w:rPr>
          <w:rFonts w:ascii="Times New Roman" w:hAnsi="Times New Roman" w:cs="Times New Roman"/>
        </w:rPr>
        <w:t xml:space="preserve"> C, </w:t>
      </w:r>
      <w:proofErr w:type="spellStart"/>
      <w:r w:rsidRPr="0078579E">
        <w:rPr>
          <w:rFonts w:ascii="Times New Roman" w:hAnsi="Times New Roman" w:cs="Times New Roman"/>
        </w:rPr>
        <w:t>Kaernbach</w:t>
      </w:r>
      <w:proofErr w:type="spellEnd"/>
      <w:r w:rsidRPr="0078579E">
        <w:rPr>
          <w:rFonts w:ascii="Times New Roman" w:hAnsi="Times New Roman" w:cs="Times New Roman"/>
        </w:rPr>
        <w:t xml:space="preserve"> C, </w:t>
      </w:r>
      <w:proofErr w:type="spellStart"/>
      <w:r w:rsidRPr="0078579E">
        <w:rPr>
          <w:rFonts w:ascii="Times New Roman" w:hAnsi="Times New Roman" w:cs="Times New Roman"/>
        </w:rPr>
        <w:t>Demany</w:t>
      </w:r>
      <w:proofErr w:type="spellEnd"/>
      <w:r w:rsidRPr="0078579E">
        <w:rPr>
          <w:rFonts w:ascii="Times New Roman" w:hAnsi="Times New Roman" w:cs="Times New Roman"/>
        </w:rPr>
        <w:t xml:space="preserve"> L. (2008). An evaluation of psychophysical models of auditory change perception. Psychol Rev. 115(4):1069-83.</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Mitterschiffthaler</w:t>
      </w:r>
      <w:proofErr w:type="spellEnd"/>
      <w:r w:rsidRPr="0078579E">
        <w:rPr>
          <w:rFonts w:ascii="Times New Roman" w:hAnsi="Times New Roman" w:cs="Times New Roman"/>
        </w:rPr>
        <w:t xml:space="preserve"> MT, Fu CH, Dalton JA, Andrew CM, Williams SC. (2007) A functional MRI study of happy and sad affective states induced by classical music. Hum Brain Mapp 28:1150-62.</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Moon IJ, Won JH, Park MH, Ives DT, </w:t>
      </w:r>
      <w:proofErr w:type="spellStart"/>
      <w:r w:rsidRPr="0078579E">
        <w:rPr>
          <w:rFonts w:ascii="Times New Roman" w:hAnsi="Times New Roman" w:cs="Times New Roman"/>
        </w:rPr>
        <w:t>Nie</w:t>
      </w:r>
      <w:proofErr w:type="spellEnd"/>
      <w:r w:rsidRPr="0078579E">
        <w:rPr>
          <w:rFonts w:ascii="Times New Roman" w:hAnsi="Times New Roman" w:cs="Times New Roman"/>
        </w:rPr>
        <w:t xml:space="preserve"> K, Heinz MG, </w:t>
      </w:r>
      <w:proofErr w:type="spellStart"/>
      <w:r w:rsidRPr="0078579E">
        <w:rPr>
          <w:rFonts w:ascii="Times New Roman" w:hAnsi="Times New Roman" w:cs="Times New Roman"/>
        </w:rPr>
        <w:t>Lorenzi</w:t>
      </w:r>
      <w:proofErr w:type="spellEnd"/>
      <w:r w:rsidRPr="0078579E">
        <w:rPr>
          <w:rFonts w:ascii="Times New Roman" w:hAnsi="Times New Roman" w:cs="Times New Roman"/>
        </w:rPr>
        <w:t xml:space="preserve"> C, Rubinstein JT. (2014) Optimal combination of neural temporal envelope and fine structure cues to explain speech identification in background noise. J </w:t>
      </w:r>
      <w:proofErr w:type="spellStart"/>
      <w:r w:rsidRPr="0078579E">
        <w:rPr>
          <w:rFonts w:ascii="Times New Roman" w:hAnsi="Times New Roman" w:cs="Times New Roman"/>
        </w:rPr>
        <w:t>Neurosci</w:t>
      </w:r>
      <w:proofErr w:type="spellEnd"/>
      <w:r w:rsidRPr="0078579E">
        <w:rPr>
          <w:rFonts w:ascii="Times New Roman" w:hAnsi="Times New Roman" w:cs="Times New Roman"/>
        </w:rPr>
        <w:t>. 34:12145-54.</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Mutschler I, </w:t>
      </w:r>
      <w:proofErr w:type="spellStart"/>
      <w:r w:rsidRPr="0078579E">
        <w:rPr>
          <w:rFonts w:ascii="Times New Roman" w:hAnsi="Times New Roman" w:cs="Times New Roman"/>
        </w:rPr>
        <w:t>Wieckhorst</w:t>
      </w:r>
      <w:proofErr w:type="spellEnd"/>
      <w:r w:rsidRPr="0078579E">
        <w:rPr>
          <w:rFonts w:ascii="Times New Roman" w:hAnsi="Times New Roman" w:cs="Times New Roman"/>
        </w:rPr>
        <w:t xml:space="preserve"> B, Speck O, Schulze-</w:t>
      </w:r>
      <w:proofErr w:type="spellStart"/>
      <w:r w:rsidRPr="0078579E">
        <w:rPr>
          <w:rFonts w:ascii="Times New Roman" w:hAnsi="Times New Roman" w:cs="Times New Roman"/>
        </w:rPr>
        <w:t>Bonhage</w:t>
      </w:r>
      <w:proofErr w:type="spellEnd"/>
      <w:r w:rsidRPr="0078579E">
        <w:rPr>
          <w:rFonts w:ascii="Times New Roman" w:hAnsi="Times New Roman" w:cs="Times New Roman"/>
        </w:rPr>
        <w:t xml:space="preserve"> A, Hennig J, </w:t>
      </w:r>
      <w:proofErr w:type="spellStart"/>
      <w:r w:rsidRPr="0078579E">
        <w:rPr>
          <w:rFonts w:ascii="Times New Roman" w:hAnsi="Times New Roman" w:cs="Times New Roman"/>
        </w:rPr>
        <w:t>Seifritz</w:t>
      </w:r>
      <w:proofErr w:type="spellEnd"/>
      <w:r w:rsidRPr="0078579E">
        <w:rPr>
          <w:rFonts w:ascii="Times New Roman" w:hAnsi="Times New Roman" w:cs="Times New Roman"/>
        </w:rPr>
        <w:t xml:space="preserve"> E, Ball T. (2010). Times scales of auditory habituation in the amygdala and cerebral cortex. </w:t>
      </w:r>
      <w:proofErr w:type="spellStart"/>
      <w:r w:rsidRPr="0078579E">
        <w:rPr>
          <w:rFonts w:ascii="Times New Roman" w:hAnsi="Times New Roman" w:cs="Times New Roman"/>
        </w:rPr>
        <w:t>Cereb</w:t>
      </w:r>
      <w:proofErr w:type="spellEnd"/>
      <w:r w:rsidRPr="0078579E">
        <w:rPr>
          <w:rFonts w:ascii="Times New Roman" w:hAnsi="Times New Roman" w:cs="Times New Roman"/>
        </w:rPr>
        <w:t xml:space="preserve"> Cortex. 20(11):2531-9.</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Norman-</w:t>
      </w:r>
      <w:proofErr w:type="spellStart"/>
      <w:r w:rsidRPr="0078579E">
        <w:rPr>
          <w:rFonts w:ascii="Times New Roman" w:hAnsi="Times New Roman" w:cs="Times New Roman"/>
        </w:rPr>
        <w:t>Haignere</w:t>
      </w:r>
      <w:proofErr w:type="spellEnd"/>
      <w:r w:rsidRPr="0078579E">
        <w:rPr>
          <w:rFonts w:ascii="Times New Roman" w:hAnsi="Times New Roman" w:cs="Times New Roman"/>
        </w:rPr>
        <w:t xml:space="preserve"> S, Kanwisher N, McDermott JH. (2013) Cortical pitch regions in humans respond primarily to resolved harmonics and </w:t>
      </w:r>
      <w:proofErr w:type="gramStart"/>
      <w:r w:rsidRPr="0078579E">
        <w:rPr>
          <w:rFonts w:ascii="Times New Roman" w:hAnsi="Times New Roman" w:cs="Times New Roman"/>
        </w:rPr>
        <w:t>are located in</w:t>
      </w:r>
      <w:proofErr w:type="gramEnd"/>
      <w:r w:rsidRPr="0078579E">
        <w:rPr>
          <w:rFonts w:ascii="Times New Roman" w:hAnsi="Times New Roman" w:cs="Times New Roman"/>
        </w:rPr>
        <w:t xml:space="preserve"> specific tonotopic regions of anterior auditory cortex. J </w:t>
      </w:r>
      <w:proofErr w:type="spellStart"/>
      <w:r w:rsidRPr="0078579E">
        <w:rPr>
          <w:rFonts w:ascii="Times New Roman" w:hAnsi="Times New Roman" w:cs="Times New Roman"/>
        </w:rPr>
        <w:t>Neurosci</w:t>
      </w:r>
      <w:proofErr w:type="spellEnd"/>
      <w:r w:rsidRPr="0078579E">
        <w:rPr>
          <w:rFonts w:ascii="Times New Roman" w:hAnsi="Times New Roman" w:cs="Times New Roman"/>
        </w:rPr>
        <w:t xml:space="preserve"> 33:19451-69.</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lastRenderedPageBreak/>
        <w:t xml:space="preserve">Oldfield, RC. (1971). The assessment and analysis of handedness: the Edinburgh inventory. </w:t>
      </w:r>
      <w:proofErr w:type="spellStart"/>
      <w:r w:rsidRPr="0078579E">
        <w:rPr>
          <w:rFonts w:ascii="Times New Roman" w:hAnsi="Times New Roman" w:cs="Times New Roman"/>
        </w:rPr>
        <w:t>Neuropsychologia</w:t>
      </w:r>
      <w:proofErr w:type="spellEnd"/>
      <w:r w:rsidRPr="0078579E">
        <w:rPr>
          <w:rFonts w:ascii="Times New Roman" w:hAnsi="Times New Roman" w:cs="Times New Roman"/>
        </w:rPr>
        <w:t>. 9(1):97-113.</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Overath</w:t>
      </w:r>
      <w:proofErr w:type="spellEnd"/>
      <w:r w:rsidRPr="0078579E">
        <w:rPr>
          <w:rFonts w:ascii="Times New Roman" w:hAnsi="Times New Roman" w:cs="Times New Roman"/>
        </w:rPr>
        <w:t xml:space="preserve"> T, McDermott JH, Zarate JM, </w:t>
      </w:r>
      <w:proofErr w:type="spellStart"/>
      <w:r w:rsidRPr="0078579E">
        <w:rPr>
          <w:rFonts w:ascii="Times New Roman" w:hAnsi="Times New Roman" w:cs="Times New Roman"/>
        </w:rPr>
        <w:t>Poeppel</w:t>
      </w:r>
      <w:proofErr w:type="spellEnd"/>
      <w:r w:rsidRPr="0078579E">
        <w:rPr>
          <w:rFonts w:ascii="Times New Roman" w:hAnsi="Times New Roman" w:cs="Times New Roman"/>
        </w:rPr>
        <w:t xml:space="preserve"> D. (2015) The cortical analysis of speech-specific temporal structure revealed by responses to sound quilts. Nat </w:t>
      </w:r>
      <w:proofErr w:type="spellStart"/>
      <w:r w:rsidRPr="0078579E">
        <w:rPr>
          <w:rFonts w:ascii="Times New Roman" w:hAnsi="Times New Roman" w:cs="Times New Roman"/>
        </w:rPr>
        <w:t>Neurosci</w:t>
      </w:r>
      <w:proofErr w:type="spellEnd"/>
      <w:r w:rsidRPr="0078579E">
        <w:rPr>
          <w:rFonts w:ascii="Times New Roman" w:hAnsi="Times New Roman" w:cs="Times New Roman"/>
        </w:rPr>
        <w:t>. 18:903-11.</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Peretz</w:t>
      </w:r>
      <w:proofErr w:type="spellEnd"/>
      <w:r w:rsidRPr="0078579E">
        <w:rPr>
          <w:rFonts w:ascii="Times New Roman" w:hAnsi="Times New Roman" w:cs="Times New Roman"/>
        </w:rPr>
        <w:t xml:space="preserve"> I, Gagnon L, Bouchard B. (1998a) Music and emotion: perceptual determinants, immediacy, and isolation after brain damage. Cognition. 68(2):111-41. </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Peretz</w:t>
      </w:r>
      <w:proofErr w:type="spellEnd"/>
      <w:r w:rsidRPr="0078579E">
        <w:rPr>
          <w:rFonts w:ascii="Times New Roman" w:hAnsi="Times New Roman" w:cs="Times New Roman"/>
        </w:rPr>
        <w:t xml:space="preserve"> I, Gaudreau D, </w:t>
      </w:r>
      <w:proofErr w:type="spellStart"/>
      <w:r w:rsidRPr="0078579E">
        <w:rPr>
          <w:rFonts w:ascii="Times New Roman" w:hAnsi="Times New Roman" w:cs="Times New Roman"/>
        </w:rPr>
        <w:t>Bonnel</w:t>
      </w:r>
      <w:proofErr w:type="spellEnd"/>
      <w:r w:rsidRPr="0078579E">
        <w:rPr>
          <w:rFonts w:ascii="Times New Roman" w:hAnsi="Times New Roman" w:cs="Times New Roman"/>
        </w:rPr>
        <w:t xml:space="preserve"> AM. (1998b) Exposure effects on music preference and recognition. Mem Cognit. 26(5):884-902.</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Peretz</w:t>
      </w:r>
      <w:proofErr w:type="spellEnd"/>
      <w:r w:rsidRPr="0078579E">
        <w:rPr>
          <w:rFonts w:ascii="Times New Roman" w:hAnsi="Times New Roman" w:cs="Times New Roman"/>
        </w:rPr>
        <w:t xml:space="preserve"> I, Gosselin N, Nan Y, Caron-</w:t>
      </w:r>
      <w:proofErr w:type="spellStart"/>
      <w:r w:rsidRPr="0078579E">
        <w:rPr>
          <w:rFonts w:ascii="Times New Roman" w:hAnsi="Times New Roman" w:cs="Times New Roman"/>
        </w:rPr>
        <w:t>Caplette</w:t>
      </w:r>
      <w:proofErr w:type="spellEnd"/>
      <w:r w:rsidRPr="0078579E">
        <w:rPr>
          <w:rFonts w:ascii="Times New Roman" w:hAnsi="Times New Roman" w:cs="Times New Roman"/>
        </w:rPr>
        <w:t xml:space="preserve"> E, </w:t>
      </w:r>
      <w:proofErr w:type="spellStart"/>
      <w:r w:rsidRPr="0078579E">
        <w:rPr>
          <w:rFonts w:ascii="Times New Roman" w:hAnsi="Times New Roman" w:cs="Times New Roman"/>
        </w:rPr>
        <w:t>Trehub</w:t>
      </w:r>
      <w:proofErr w:type="spellEnd"/>
      <w:r w:rsidRPr="0078579E">
        <w:rPr>
          <w:rFonts w:ascii="Times New Roman" w:hAnsi="Times New Roman" w:cs="Times New Roman"/>
        </w:rPr>
        <w:t xml:space="preserve"> SE, </w:t>
      </w:r>
      <w:proofErr w:type="spellStart"/>
      <w:r w:rsidRPr="0078579E">
        <w:rPr>
          <w:rFonts w:ascii="Times New Roman" w:hAnsi="Times New Roman" w:cs="Times New Roman"/>
        </w:rPr>
        <w:t>Béland</w:t>
      </w:r>
      <w:proofErr w:type="spellEnd"/>
      <w:r w:rsidRPr="0078579E">
        <w:rPr>
          <w:rFonts w:ascii="Times New Roman" w:hAnsi="Times New Roman" w:cs="Times New Roman"/>
        </w:rPr>
        <w:t xml:space="preserve"> R. (2013) A novel tool for evaluating children's musical abilities across age and culture. Front Syst </w:t>
      </w:r>
      <w:proofErr w:type="spellStart"/>
      <w:r w:rsidRPr="0078579E">
        <w:rPr>
          <w:rFonts w:ascii="Times New Roman" w:hAnsi="Times New Roman" w:cs="Times New Roman"/>
        </w:rPr>
        <w:t>Neurosci</w:t>
      </w:r>
      <w:proofErr w:type="spellEnd"/>
      <w:r w:rsidRPr="0078579E">
        <w:rPr>
          <w:rFonts w:ascii="Times New Roman" w:hAnsi="Times New Roman" w:cs="Times New Roman"/>
        </w:rPr>
        <w:t>. 7:30 (Montreal Battery of Evaluation of Musical Abilities, MBEMA)</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Perrachione</w:t>
      </w:r>
      <w:proofErr w:type="spellEnd"/>
      <w:r w:rsidRPr="0078579E">
        <w:rPr>
          <w:rFonts w:ascii="Times New Roman" w:hAnsi="Times New Roman" w:cs="Times New Roman"/>
        </w:rPr>
        <w:t xml:space="preserve"> TK, Ghosh SS. (2013). Optimized design and analysis of sparse-sampling FMRI experiments. Front </w:t>
      </w:r>
      <w:proofErr w:type="spellStart"/>
      <w:r w:rsidRPr="0078579E">
        <w:rPr>
          <w:rFonts w:ascii="Times New Roman" w:hAnsi="Times New Roman" w:cs="Times New Roman"/>
        </w:rPr>
        <w:t>Neurosci</w:t>
      </w:r>
      <w:proofErr w:type="spellEnd"/>
      <w:r w:rsidRPr="0078579E">
        <w:rPr>
          <w:rFonts w:ascii="Times New Roman" w:hAnsi="Times New Roman" w:cs="Times New Roman"/>
        </w:rPr>
        <w:t xml:space="preserve">. </w:t>
      </w:r>
      <w:proofErr w:type="gramStart"/>
      <w:r w:rsidRPr="0078579E">
        <w:rPr>
          <w:rFonts w:ascii="Times New Roman" w:hAnsi="Times New Roman" w:cs="Times New Roman"/>
        </w:rPr>
        <w:t>18;7:55</w:t>
      </w:r>
      <w:proofErr w:type="gramEnd"/>
      <w:r w:rsidRPr="0078579E">
        <w:rPr>
          <w:rFonts w:ascii="Times New Roman" w:hAnsi="Times New Roman" w:cs="Times New Roman"/>
        </w:rPr>
        <w:t>.</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Pfeifer R. (1988). Artificial intelligence models of emotion. Cognitive Perspectives on Emotion and Motivation, eds Vernon Hamilton, Gordon H. Bower, Nico H. </w:t>
      </w:r>
      <w:proofErr w:type="spellStart"/>
      <w:r w:rsidRPr="0078579E">
        <w:rPr>
          <w:rFonts w:ascii="Times New Roman" w:hAnsi="Times New Roman" w:cs="Times New Roman"/>
        </w:rPr>
        <w:t>Frijda</w:t>
      </w:r>
      <w:proofErr w:type="spellEnd"/>
      <w:r w:rsidRPr="0078579E">
        <w:rPr>
          <w:rFonts w:ascii="Times New Roman" w:hAnsi="Times New Roman" w:cs="Times New Roman"/>
        </w:rPr>
        <w:t xml:space="preserve"> (Springer Netherlands) pp 287-320.</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Phan KL, Wager T, Taylor SF, </w:t>
      </w:r>
      <w:proofErr w:type="spellStart"/>
      <w:r w:rsidRPr="0078579E">
        <w:rPr>
          <w:rFonts w:ascii="Times New Roman" w:hAnsi="Times New Roman" w:cs="Times New Roman"/>
        </w:rPr>
        <w:t>Liberzon</w:t>
      </w:r>
      <w:proofErr w:type="spellEnd"/>
      <w:r w:rsidRPr="0078579E">
        <w:rPr>
          <w:rFonts w:ascii="Times New Roman" w:hAnsi="Times New Roman" w:cs="Times New Roman"/>
        </w:rPr>
        <w:t xml:space="preserve"> I. (2002) Functional neuroanatomy of emotion: A meta-analysis of emotion activation studies in PET and fMRI. Neuroimage 16:331-48.</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Rouder</w:t>
      </w:r>
      <w:proofErr w:type="spellEnd"/>
      <w:r w:rsidRPr="0078579E">
        <w:rPr>
          <w:rFonts w:ascii="Times New Roman" w:hAnsi="Times New Roman" w:cs="Times New Roman"/>
        </w:rPr>
        <w:t xml:space="preserve"> JN, Morey RD. (2009). The nature of psychological thresholds. Psychol Rev. 116(3):655-60.</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Salimpoor</w:t>
      </w:r>
      <w:proofErr w:type="spellEnd"/>
      <w:r w:rsidRPr="0078579E">
        <w:rPr>
          <w:rFonts w:ascii="Times New Roman" w:hAnsi="Times New Roman" w:cs="Times New Roman"/>
        </w:rPr>
        <w:t xml:space="preserve"> VN, </w:t>
      </w:r>
      <w:proofErr w:type="spellStart"/>
      <w:r w:rsidRPr="0078579E">
        <w:rPr>
          <w:rFonts w:ascii="Times New Roman" w:hAnsi="Times New Roman" w:cs="Times New Roman"/>
        </w:rPr>
        <w:t>Benovoy</w:t>
      </w:r>
      <w:proofErr w:type="spellEnd"/>
      <w:r w:rsidRPr="0078579E">
        <w:rPr>
          <w:rFonts w:ascii="Times New Roman" w:hAnsi="Times New Roman" w:cs="Times New Roman"/>
        </w:rPr>
        <w:t xml:space="preserve"> M, </w:t>
      </w:r>
      <w:proofErr w:type="spellStart"/>
      <w:r w:rsidRPr="0078579E">
        <w:rPr>
          <w:rFonts w:ascii="Times New Roman" w:hAnsi="Times New Roman" w:cs="Times New Roman"/>
        </w:rPr>
        <w:t>Larcher</w:t>
      </w:r>
      <w:proofErr w:type="spellEnd"/>
      <w:r w:rsidRPr="0078579E">
        <w:rPr>
          <w:rFonts w:ascii="Times New Roman" w:hAnsi="Times New Roman" w:cs="Times New Roman"/>
        </w:rPr>
        <w:t xml:space="preserve"> K, </w:t>
      </w:r>
      <w:proofErr w:type="spellStart"/>
      <w:r w:rsidRPr="0078579E">
        <w:rPr>
          <w:rFonts w:ascii="Times New Roman" w:hAnsi="Times New Roman" w:cs="Times New Roman"/>
        </w:rPr>
        <w:t>Dagher</w:t>
      </w:r>
      <w:proofErr w:type="spellEnd"/>
      <w:r w:rsidRPr="0078579E">
        <w:rPr>
          <w:rFonts w:ascii="Times New Roman" w:hAnsi="Times New Roman" w:cs="Times New Roman"/>
        </w:rPr>
        <w:t xml:space="preserve"> A, </w:t>
      </w:r>
      <w:proofErr w:type="spellStart"/>
      <w:r w:rsidRPr="0078579E">
        <w:rPr>
          <w:rFonts w:ascii="Times New Roman" w:hAnsi="Times New Roman" w:cs="Times New Roman"/>
        </w:rPr>
        <w:t>Zatorre</w:t>
      </w:r>
      <w:proofErr w:type="spellEnd"/>
      <w:r w:rsidRPr="0078579E">
        <w:rPr>
          <w:rFonts w:ascii="Times New Roman" w:hAnsi="Times New Roman" w:cs="Times New Roman"/>
        </w:rPr>
        <w:t xml:space="preserve"> RJ. (2011). Anatomically distinct dopamine release during anticipation and experience of peak emotion to music. Nat </w:t>
      </w:r>
      <w:proofErr w:type="spellStart"/>
      <w:r w:rsidRPr="0078579E">
        <w:rPr>
          <w:rFonts w:ascii="Times New Roman" w:hAnsi="Times New Roman" w:cs="Times New Roman"/>
        </w:rPr>
        <w:t>Neurosci</w:t>
      </w:r>
      <w:proofErr w:type="spellEnd"/>
      <w:r w:rsidRPr="0078579E">
        <w:rPr>
          <w:rFonts w:ascii="Times New Roman" w:hAnsi="Times New Roman" w:cs="Times New Roman"/>
        </w:rPr>
        <w:t>. 14(2):257-62.</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Schirmer A, Fox PM, </w:t>
      </w:r>
      <w:proofErr w:type="spellStart"/>
      <w:r w:rsidRPr="0078579E">
        <w:rPr>
          <w:rFonts w:ascii="Times New Roman" w:hAnsi="Times New Roman" w:cs="Times New Roman"/>
        </w:rPr>
        <w:t>Grandjean</w:t>
      </w:r>
      <w:proofErr w:type="spellEnd"/>
      <w:r w:rsidRPr="0078579E">
        <w:rPr>
          <w:rFonts w:ascii="Times New Roman" w:hAnsi="Times New Roman" w:cs="Times New Roman"/>
        </w:rPr>
        <w:t xml:space="preserve"> D. (2012). On the spatial organization of sound processing in the human temporal lobe: A meta-analysis. Neuroimage 63:137-147.</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Smith ZM, </w:t>
      </w:r>
      <w:proofErr w:type="spellStart"/>
      <w:r w:rsidRPr="0078579E">
        <w:rPr>
          <w:rFonts w:ascii="Times New Roman" w:hAnsi="Times New Roman" w:cs="Times New Roman"/>
        </w:rPr>
        <w:t>Delgutte</w:t>
      </w:r>
      <w:proofErr w:type="spellEnd"/>
      <w:r w:rsidRPr="0078579E">
        <w:rPr>
          <w:rFonts w:ascii="Times New Roman" w:hAnsi="Times New Roman" w:cs="Times New Roman"/>
        </w:rPr>
        <w:t xml:space="preserve"> B, </w:t>
      </w:r>
      <w:proofErr w:type="spellStart"/>
      <w:r w:rsidRPr="0078579E">
        <w:rPr>
          <w:rFonts w:ascii="Times New Roman" w:hAnsi="Times New Roman" w:cs="Times New Roman"/>
        </w:rPr>
        <w:t>Oxenham</w:t>
      </w:r>
      <w:proofErr w:type="spellEnd"/>
      <w:r w:rsidRPr="0078579E">
        <w:rPr>
          <w:rFonts w:ascii="Times New Roman" w:hAnsi="Times New Roman" w:cs="Times New Roman"/>
        </w:rPr>
        <w:t xml:space="preserve"> AJ. (2002) </w:t>
      </w:r>
      <w:proofErr w:type="spellStart"/>
      <w:r w:rsidRPr="0078579E">
        <w:rPr>
          <w:rFonts w:ascii="Times New Roman" w:hAnsi="Times New Roman" w:cs="Times New Roman"/>
        </w:rPr>
        <w:t>Chimaeric</w:t>
      </w:r>
      <w:proofErr w:type="spellEnd"/>
      <w:r w:rsidRPr="0078579E">
        <w:rPr>
          <w:rFonts w:ascii="Times New Roman" w:hAnsi="Times New Roman" w:cs="Times New Roman"/>
        </w:rPr>
        <w:t xml:space="preserve"> sounds reveal dichotomies in auditory perception. Nature 416:87-90.</w:t>
      </w:r>
    </w:p>
    <w:p w:rsidR="00A72F94" w:rsidRPr="0078579E" w:rsidRDefault="00A72F94" w:rsidP="001B291C">
      <w:pPr>
        <w:spacing w:after="0" w:line="240" w:lineRule="auto"/>
        <w:jc w:val="both"/>
        <w:rPr>
          <w:rFonts w:ascii="Times New Roman" w:hAnsi="Times New Roman" w:cs="Times New Roman"/>
        </w:rPr>
      </w:pPr>
      <w:proofErr w:type="spellStart"/>
      <w:r w:rsidRPr="0078579E">
        <w:rPr>
          <w:rFonts w:ascii="Times New Roman" w:hAnsi="Times New Roman" w:cs="Times New Roman"/>
        </w:rPr>
        <w:t>Strube</w:t>
      </w:r>
      <w:proofErr w:type="spellEnd"/>
      <w:r w:rsidRPr="0078579E">
        <w:rPr>
          <w:rFonts w:ascii="Times New Roman" w:hAnsi="Times New Roman" w:cs="Times New Roman"/>
        </w:rPr>
        <w:t xml:space="preserve"> MJ. (1985). Power analysis for combining significance levels. Psychological Bulletin 98:595-599.</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Suzuki M, Okamura N, </w:t>
      </w:r>
      <w:proofErr w:type="spellStart"/>
      <w:r w:rsidRPr="0078579E">
        <w:rPr>
          <w:rFonts w:ascii="Times New Roman" w:hAnsi="Times New Roman" w:cs="Times New Roman"/>
        </w:rPr>
        <w:t>Kawachi</w:t>
      </w:r>
      <w:proofErr w:type="spellEnd"/>
      <w:r w:rsidRPr="0078579E">
        <w:rPr>
          <w:rFonts w:ascii="Times New Roman" w:hAnsi="Times New Roman" w:cs="Times New Roman"/>
        </w:rPr>
        <w:t xml:space="preserve"> Y, Tashiro M, </w:t>
      </w:r>
      <w:proofErr w:type="spellStart"/>
      <w:r w:rsidRPr="0078579E">
        <w:rPr>
          <w:rFonts w:ascii="Times New Roman" w:hAnsi="Times New Roman" w:cs="Times New Roman"/>
        </w:rPr>
        <w:t>Arao</w:t>
      </w:r>
      <w:proofErr w:type="spellEnd"/>
      <w:r w:rsidRPr="0078579E">
        <w:rPr>
          <w:rFonts w:ascii="Times New Roman" w:hAnsi="Times New Roman" w:cs="Times New Roman"/>
        </w:rPr>
        <w:t xml:space="preserve"> H, </w:t>
      </w:r>
      <w:proofErr w:type="spellStart"/>
      <w:r w:rsidRPr="0078579E">
        <w:rPr>
          <w:rFonts w:ascii="Times New Roman" w:hAnsi="Times New Roman" w:cs="Times New Roman"/>
        </w:rPr>
        <w:t>Hoshishiba</w:t>
      </w:r>
      <w:proofErr w:type="spellEnd"/>
      <w:r w:rsidRPr="0078579E">
        <w:rPr>
          <w:rFonts w:ascii="Times New Roman" w:hAnsi="Times New Roman" w:cs="Times New Roman"/>
        </w:rPr>
        <w:t xml:space="preserve"> T, </w:t>
      </w:r>
      <w:proofErr w:type="spellStart"/>
      <w:r w:rsidRPr="0078579E">
        <w:rPr>
          <w:rFonts w:ascii="Times New Roman" w:hAnsi="Times New Roman" w:cs="Times New Roman"/>
        </w:rPr>
        <w:t>Gyoba</w:t>
      </w:r>
      <w:proofErr w:type="spellEnd"/>
      <w:r w:rsidRPr="0078579E">
        <w:rPr>
          <w:rFonts w:ascii="Times New Roman" w:hAnsi="Times New Roman" w:cs="Times New Roman"/>
        </w:rPr>
        <w:t xml:space="preserve"> J, </w:t>
      </w:r>
      <w:proofErr w:type="spellStart"/>
      <w:r w:rsidRPr="0078579E">
        <w:rPr>
          <w:rFonts w:ascii="Times New Roman" w:hAnsi="Times New Roman" w:cs="Times New Roman"/>
        </w:rPr>
        <w:t>Yanai</w:t>
      </w:r>
      <w:proofErr w:type="spellEnd"/>
      <w:r w:rsidRPr="0078579E">
        <w:rPr>
          <w:rFonts w:ascii="Times New Roman" w:hAnsi="Times New Roman" w:cs="Times New Roman"/>
        </w:rPr>
        <w:t xml:space="preserve"> K. (2008). Discrete cortical regions associated with the musical beauty of major and minor chords. </w:t>
      </w:r>
      <w:proofErr w:type="spellStart"/>
      <w:r w:rsidRPr="0078579E">
        <w:rPr>
          <w:rFonts w:ascii="Times New Roman" w:hAnsi="Times New Roman" w:cs="Times New Roman"/>
        </w:rPr>
        <w:t>Cogn</w:t>
      </w:r>
      <w:proofErr w:type="spellEnd"/>
      <w:r w:rsidRPr="0078579E">
        <w:rPr>
          <w:rFonts w:ascii="Times New Roman" w:hAnsi="Times New Roman" w:cs="Times New Roman"/>
        </w:rPr>
        <w:t xml:space="preserve"> Affect </w:t>
      </w:r>
      <w:proofErr w:type="spellStart"/>
      <w:r w:rsidRPr="0078579E">
        <w:rPr>
          <w:rFonts w:ascii="Times New Roman" w:hAnsi="Times New Roman" w:cs="Times New Roman"/>
        </w:rPr>
        <w:t>Behav</w:t>
      </w:r>
      <w:proofErr w:type="spellEnd"/>
      <w:r w:rsidRPr="0078579E">
        <w:rPr>
          <w:rFonts w:ascii="Times New Roman" w:hAnsi="Times New Roman" w:cs="Times New Roman"/>
        </w:rPr>
        <w:t xml:space="preserve"> </w:t>
      </w:r>
      <w:proofErr w:type="spellStart"/>
      <w:r w:rsidRPr="0078579E">
        <w:rPr>
          <w:rFonts w:ascii="Times New Roman" w:hAnsi="Times New Roman" w:cs="Times New Roman"/>
        </w:rPr>
        <w:t>Neurosci</w:t>
      </w:r>
      <w:proofErr w:type="spellEnd"/>
      <w:r w:rsidRPr="0078579E">
        <w:rPr>
          <w:rFonts w:ascii="Times New Roman" w:hAnsi="Times New Roman" w:cs="Times New Roman"/>
        </w:rPr>
        <w:t>. 8(2):126-31.</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Talavage</w:t>
      </w:r>
      <w:proofErr w:type="spellEnd"/>
      <w:r w:rsidRPr="0078579E">
        <w:rPr>
          <w:rFonts w:ascii="Times New Roman" w:hAnsi="Times New Roman" w:cs="Times New Roman"/>
        </w:rPr>
        <w:t xml:space="preserve"> TM, </w:t>
      </w:r>
      <w:proofErr w:type="spellStart"/>
      <w:r w:rsidRPr="0078579E">
        <w:rPr>
          <w:rFonts w:ascii="Times New Roman" w:hAnsi="Times New Roman" w:cs="Times New Roman"/>
        </w:rPr>
        <w:t>Edmister</w:t>
      </w:r>
      <w:proofErr w:type="spellEnd"/>
      <w:r w:rsidRPr="0078579E">
        <w:rPr>
          <w:rFonts w:ascii="Times New Roman" w:hAnsi="Times New Roman" w:cs="Times New Roman"/>
        </w:rPr>
        <w:t xml:space="preserve"> WB, </w:t>
      </w:r>
      <w:proofErr w:type="spellStart"/>
      <w:r w:rsidRPr="0078579E">
        <w:rPr>
          <w:rFonts w:ascii="Times New Roman" w:hAnsi="Times New Roman" w:cs="Times New Roman"/>
        </w:rPr>
        <w:t>Ledden</w:t>
      </w:r>
      <w:proofErr w:type="spellEnd"/>
      <w:r w:rsidRPr="0078579E">
        <w:rPr>
          <w:rFonts w:ascii="Times New Roman" w:hAnsi="Times New Roman" w:cs="Times New Roman"/>
        </w:rPr>
        <w:t xml:space="preserve"> PJ, </w:t>
      </w:r>
      <w:proofErr w:type="spellStart"/>
      <w:r w:rsidRPr="0078579E">
        <w:rPr>
          <w:rFonts w:ascii="Times New Roman" w:hAnsi="Times New Roman" w:cs="Times New Roman"/>
        </w:rPr>
        <w:t>Weisskoff</w:t>
      </w:r>
      <w:proofErr w:type="spellEnd"/>
      <w:r w:rsidRPr="0078579E">
        <w:rPr>
          <w:rFonts w:ascii="Times New Roman" w:hAnsi="Times New Roman" w:cs="Times New Roman"/>
        </w:rPr>
        <w:t xml:space="preserve"> RM. (1999). Quantitative assessment of auditory cortex responses induced by imager acoustic noise. Hum Brain Mapp. 7(2):79-88.</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Tomasi</w:t>
      </w:r>
      <w:proofErr w:type="spellEnd"/>
      <w:r w:rsidRPr="0078579E">
        <w:rPr>
          <w:rFonts w:ascii="Times New Roman" w:hAnsi="Times New Roman" w:cs="Times New Roman"/>
        </w:rPr>
        <w:t xml:space="preserve"> D, Volkow ND. (2012) Laterality patterns of brain functional connectivity: Gender effects. </w:t>
      </w:r>
      <w:proofErr w:type="spellStart"/>
      <w:r w:rsidRPr="0078579E">
        <w:rPr>
          <w:rFonts w:ascii="Times New Roman" w:hAnsi="Times New Roman" w:cs="Times New Roman"/>
        </w:rPr>
        <w:t>Cereb</w:t>
      </w:r>
      <w:proofErr w:type="spellEnd"/>
      <w:r w:rsidRPr="0078579E">
        <w:rPr>
          <w:rFonts w:ascii="Times New Roman" w:hAnsi="Times New Roman" w:cs="Times New Roman"/>
        </w:rPr>
        <w:t xml:space="preserve"> Cortex. 22:1455-1454.</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Treisman</w:t>
      </w:r>
      <w:proofErr w:type="spellEnd"/>
      <w:r w:rsidRPr="0078579E">
        <w:rPr>
          <w:rFonts w:ascii="Times New Roman" w:hAnsi="Times New Roman" w:cs="Times New Roman"/>
        </w:rPr>
        <w:t xml:space="preserve"> A. (1996). The binding problem. </w:t>
      </w:r>
      <w:proofErr w:type="spellStart"/>
      <w:r w:rsidRPr="0078579E">
        <w:rPr>
          <w:rFonts w:ascii="Times New Roman" w:hAnsi="Times New Roman" w:cs="Times New Roman"/>
        </w:rPr>
        <w:t>Curr</w:t>
      </w:r>
      <w:proofErr w:type="spellEnd"/>
      <w:r w:rsidRPr="0078579E">
        <w:rPr>
          <w:rFonts w:ascii="Times New Roman" w:hAnsi="Times New Roman" w:cs="Times New Roman"/>
        </w:rPr>
        <w:t xml:space="preserve"> </w:t>
      </w:r>
      <w:proofErr w:type="spellStart"/>
      <w:r w:rsidRPr="0078579E">
        <w:rPr>
          <w:rFonts w:ascii="Times New Roman" w:hAnsi="Times New Roman" w:cs="Times New Roman"/>
        </w:rPr>
        <w:t>Opin</w:t>
      </w:r>
      <w:proofErr w:type="spellEnd"/>
      <w:r w:rsidRPr="0078579E">
        <w:rPr>
          <w:rFonts w:ascii="Times New Roman" w:hAnsi="Times New Roman" w:cs="Times New Roman"/>
        </w:rPr>
        <w:t xml:space="preserve"> </w:t>
      </w:r>
      <w:proofErr w:type="spellStart"/>
      <w:r w:rsidRPr="0078579E">
        <w:rPr>
          <w:rFonts w:ascii="Times New Roman" w:hAnsi="Times New Roman" w:cs="Times New Roman"/>
        </w:rPr>
        <w:t>Neurobiol</w:t>
      </w:r>
      <w:proofErr w:type="spellEnd"/>
      <w:r w:rsidRPr="0078579E">
        <w:rPr>
          <w:rFonts w:ascii="Times New Roman" w:hAnsi="Times New Roman" w:cs="Times New Roman"/>
        </w:rPr>
        <w:t>. 6:171-178.</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Treisman</w:t>
      </w:r>
      <w:proofErr w:type="spellEnd"/>
      <w:r w:rsidRPr="0078579E">
        <w:rPr>
          <w:rFonts w:ascii="Times New Roman" w:hAnsi="Times New Roman" w:cs="Times New Roman"/>
        </w:rPr>
        <w:t xml:space="preserve"> A. (1999). Solutions to the binding problem: progress through controversy and convergence. Neuron. 24:105-110.</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Vigneau</w:t>
      </w:r>
      <w:proofErr w:type="spellEnd"/>
      <w:r w:rsidRPr="0078579E">
        <w:rPr>
          <w:rFonts w:ascii="Times New Roman" w:hAnsi="Times New Roman" w:cs="Times New Roman"/>
        </w:rPr>
        <w:t xml:space="preserve"> M., et al. (2006). Meta-analyzing left hemisphere language areas: Phonology, semantics, and sentence processing. Neuroimage 30:1414-1432.</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Wager TD, Phan KL, </w:t>
      </w:r>
      <w:proofErr w:type="spellStart"/>
      <w:r w:rsidRPr="0078579E">
        <w:rPr>
          <w:rFonts w:ascii="Times New Roman" w:hAnsi="Times New Roman" w:cs="Times New Roman"/>
        </w:rPr>
        <w:t>Liberzon</w:t>
      </w:r>
      <w:proofErr w:type="spellEnd"/>
      <w:r w:rsidRPr="0078579E">
        <w:rPr>
          <w:rFonts w:ascii="Times New Roman" w:hAnsi="Times New Roman" w:cs="Times New Roman"/>
        </w:rPr>
        <w:t xml:space="preserve"> I, Taylor SF. (2003) Valence, gender, and lateralization of functional brain anatomy in emotion: a meta-analysis of findings from neuroimaging. Neuroimage 19:513-31.</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Wilkinson L, APA Task Force on Statistical Inference. (1999). Statistical methods in psychology journals: guidelines and explanations. Am. Psychol. 54 (8), 594–604.</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Witteman</w:t>
      </w:r>
      <w:proofErr w:type="spellEnd"/>
      <w:r w:rsidRPr="0078579E">
        <w:rPr>
          <w:rFonts w:ascii="Times New Roman" w:hAnsi="Times New Roman" w:cs="Times New Roman"/>
        </w:rPr>
        <w:t xml:space="preserve"> J, Van </w:t>
      </w:r>
      <w:proofErr w:type="spellStart"/>
      <w:r w:rsidRPr="0078579E">
        <w:rPr>
          <w:rFonts w:ascii="Times New Roman" w:hAnsi="Times New Roman" w:cs="Times New Roman"/>
        </w:rPr>
        <w:t>Heuven</w:t>
      </w:r>
      <w:proofErr w:type="spellEnd"/>
      <w:r w:rsidRPr="0078579E">
        <w:rPr>
          <w:rFonts w:ascii="Times New Roman" w:hAnsi="Times New Roman" w:cs="Times New Roman"/>
        </w:rPr>
        <w:t xml:space="preserve"> VJ, Schiller NO. (2012) Hearing feelings: A quantitative meta-analysis on the neuroimaging literature of emotional prosody perception. </w:t>
      </w:r>
      <w:proofErr w:type="spellStart"/>
      <w:r w:rsidRPr="0078579E">
        <w:rPr>
          <w:rFonts w:ascii="Times New Roman" w:hAnsi="Times New Roman" w:cs="Times New Roman"/>
        </w:rPr>
        <w:t>Neuropsychologia</w:t>
      </w:r>
      <w:proofErr w:type="spellEnd"/>
      <w:r w:rsidRPr="0078579E">
        <w:rPr>
          <w:rFonts w:ascii="Times New Roman" w:hAnsi="Times New Roman" w:cs="Times New Roman"/>
        </w:rPr>
        <w:t xml:space="preserve"> 50:2752-63.</w:t>
      </w:r>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 xml:space="preserve">Wojcicki K. (2001) Tone Generator. File Exchange, MATLAB Central. </w:t>
      </w:r>
      <w:hyperlink r:id="rId25" w:history="1">
        <w:r w:rsidRPr="0078579E">
          <w:rPr>
            <w:rStyle w:val="InternetLink"/>
            <w:rFonts w:ascii="Times New Roman" w:hAnsi="Times New Roman" w:cs="Times New Roman"/>
          </w:rPr>
          <w:t>http://www.mathworks.com/matlabcentral/fileexchange/34058-pure-tone-generator</w:t>
        </w:r>
      </w:hyperlink>
    </w:p>
    <w:p w:rsidR="00A72F94" w:rsidRPr="0078579E" w:rsidRDefault="00A72F94" w:rsidP="001B291C">
      <w:pPr>
        <w:spacing w:after="0" w:line="240" w:lineRule="auto"/>
        <w:ind w:left="720" w:hanging="720"/>
        <w:jc w:val="both"/>
        <w:rPr>
          <w:rFonts w:ascii="Times New Roman" w:hAnsi="Times New Roman" w:cs="Times New Roman"/>
        </w:rPr>
      </w:pPr>
      <w:r w:rsidRPr="0078579E">
        <w:rPr>
          <w:rFonts w:ascii="Times New Roman" w:hAnsi="Times New Roman" w:cs="Times New Roman"/>
        </w:rPr>
        <w:t>Woolrich MW, Behrens TE, Beckmann CF, Jenkinson M, Smith SM. (2004) Multilevel linear modelling for FMRI group analysis using Bayesian inference. Neuroimage. 21:1732-47.</w:t>
      </w:r>
    </w:p>
    <w:p w:rsidR="00A72F94" w:rsidRPr="0078579E" w:rsidRDefault="00A72F94" w:rsidP="001B291C">
      <w:pPr>
        <w:spacing w:after="0" w:line="240" w:lineRule="auto"/>
        <w:ind w:left="720" w:hanging="720"/>
        <w:jc w:val="both"/>
        <w:rPr>
          <w:rFonts w:ascii="Times New Roman" w:hAnsi="Times New Roman" w:cs="Times New Roman"/>
        </w:rPr>
      </w:pPr>
      <w:proofErr w:type="spellStart"/>
      <w:r w:rsidRPr="0078579E">
        <w:rPr>
          <w:rFonts w:ascii="Times New Roman" w:hAnsi="Times New Roman" w:cs="Times New Roman"/>
        </w:rPr>
        <w:t>Zar</w:t>
      </w:r>
      <w:proofErr w:type="spellEnd"/>
      <w:r w:rsidRPr="0078579E">
        <w:rPr>
          <w:rFonts w:ascii="Times New Roman" w:hAnsi="Times New Roman" w:cs="Times New Roman"/>
        </w:rPr>
        <w:t xml:space="preserve"> JH. (1999) Biostatistical analysis. Fourth Edition. Prentice Hall, New Jersey.</w:t>
      </w:r>
    </w:p>
    <w:sectPr w:rsidR="00A72F94" w:rsidRPr="0078579E" w:rsidSect="00C52B92">
      <w:headerReference w:type="default" r:id="rId26"/>
      <w:footerReference w:type="default" r:id="rId27"/>
      <w:pgSz w:w="12240" w:h="15840"/>
      <w:pgMar w:top="1440" w:right="1440" w:bottom="1440" w:left="1440"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80C" w:rsidRDefault="0097180C">
      <w:pPr>
        <w:spacing w:after="0" w:line="240" w:lineRule="auto"/>
      </w:pPr>
      <w:r>
        <w:separator/>
      </w:r>
    </w:p>
  </w:endnote>
  <w:endnote w:type="continuationSeparator" w:id="0">
    <w:p w:rsidR="0097180C" w:rsidRDefault="00971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DejaVu Sans">
    <w:altName w:val="Arial"/>
    <w:panose1 w:val="020B0603030804020204"/>
    <w:charset w:val="00"/>
    <w:family w:val="swiss"/>
    <w:pitch w:val="variable"/>
    <w:sig w:usb0="E7002EFF" w:usb1="D200FDFF" w:usb2="0A24602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572173"/>
      <w:docPartObj>
        <w:docPartGallery w:val="Page Numbers (Bottom of Page)"/>
        <w:docPartUnique/>
      </w:docPartObj>
    </w:sdtPr>
    <w:sdtContent>
      <w:p w:rsidR="00A663F5" w:rsidRDefault="00A663F5">
        <w:pPr>
          <w:pStyle w:val="Footer"/>
          <w:jc w:val="center"/>
        </w:pPr>
        <w:r>
          <w:t xml:space="preserve">Page </w:t>
        </w:r>
        <w:r>
          <w:fldChar w:fldCharType="begin"/>
        </w:r>
        <w:r>
          <w:instrText>PAGE</w:instrText>
        </w:r>
        <w:r>
          <w:fldChar w:fldCharType="separate"/>
        </w:r>
        <w:r>
          <w:rPr>
            <w:noProof/>
          </w:rPr>
          <w:t>16</w:t>
        </w:r>
        <w:r>
          <w:fldChar w:fldCharType="end"/>
        </w:r>
      </w:p>
      <w:p w:rsidR="00A663F5" w:rsidRDefault="00A663F5"/>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80C" w:rsidRDefault="0097180C">
      <w:pPr>
        <w:spacing w:after="0" w:line="240" w:lineRule="auto"/>
      </w:pPr>
      <w:r>
        <w:separator/>
      </w:r>
    </w:p>
  </w:footnote>
  <w:footnote w:type="continuationSeparator" w:id="0">
    <w:p w:rsidR="0097180C" w:rsidRDefault="00971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63F5" w:rsidRDefault="00A663F5">
    <w:pPr>
      <w:pStyle w:val="Header"/>
      <w:jc w:val="right"/>
    </w:pPr>
  </w:p>
  <w:p w:rsidR="00A663F5" w:rsidRDefault="00A663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14EB9"/>
    <w:multiLevelType w:val="multilevel"/>
    <w:tmpl w:val="922AD5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126463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F89"/>
    <w:rsid w:val="0005117B"/>
    <w:rsid w:val="000B3A76"/>
    <w:rsid w:val="001B291C"/>
    <w:rsid w:val="002269FF"/>
    <w:rsid w:val="00231ABE"/>
    <w:rsid w:val="0027218F"/>
    <w:rsid w:val="002816CD"/>
    <w:rsid w:val="002A5209"/>
    <w:rsid w:val="003232F1"/>
    <w:rsid w:val="0037036C"/>
    <w:rsid w:val="00372DA0"/>
    <w:rsid w:val="00391DBA"/>
    <w:rsid w:val="003A157C"/>
    <w:rsid w:val="003C595F"/>
    <w:rsid w:val="00497E13"/>
    <w:rsid w:val="00585F24"/>
    <w:rsid w:val="00586E87"/>
    <w:rsid w:val="00590673"/>
    <w:rsid w:val="005D3CA8"/>
    <w:rsid w:val="005E2E21"/>
    <w:rsid w:val="00632BD9"/>
    <w:rsid w:val="006363C3"/>
    <w:rsid w:val="00667030"/>
    <w:rsid w:val="006F0E92"/>
    <w:rsid w:val="0078579E"/>
    <w:rsid w:val="00824902"/>
    <w:rsid w:val="00824CB3"/>
    <w:rsid w:val="00831B0B"/>
    <w:rsid w:val="00882E28"/>
    <w:rsid w:val="0097180C"/>
    <w:rsid w:val="00985F58"/>
    <w:rsid w:val="009D6604"/>
    <w:rsid w:val="00A03CAF"/>
    <w:rsid w:val="00A65D18"/>
    <w:rsid w:val="00A663F5"/>
    <w:rsid w:val="00A72F94"/>
    <w:rsid w:val="00B90B8F"/>
    <w:rsid w:val="00B93419"/>
    <w:rsid w:val="00C3255B"/>
    <w:rsid w:val="00C367DD"/>
    <w:rsid w:val="00C52B92"/>
    <w:rsid w:val="00CB1615"/>
    <w:rsid w:val="00D60C5A"/>
    <w:rsid w:val="00E005DF"/>
    <w:rsid w:val="00E41F89"/>
    <w:rsid w:val="00E66FEA"/>
    <w:rsid w:val="00E82432"/>
    <w:rsid w:val="00E86A52"/>
    <w:rsid w:val="00EC007F"/>
    <w:rsid w:val="00F47EB8"/>
    <w:rsid w:val="00FF1B25"/>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09339"/>
  <w15:docId w15:val="{0A2BB0AD-0F0E-49B2-B918-666CC49A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3D3C"/>
    <w:pPr>
      <w:spacing w:after="200" w:line="276" w:lineRule="auto"/>
    </w:pPr>
    <w:rPr>
      <w:sz w:val="22"/>
    </w:rPr>
  </w:style>
  <w:style w:type="paragraph" w:styleId="Heading1">
    <w:name w:val="heading 1"/>
    <w:basedOn w:val="Normal"/>
    <w:next w:val="Normal"/>
    <w:link w:val="Heading1Char"/>
    <w:qFormat/>
    <w:rsid w:val="001347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347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F2D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F2D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nhideWhenUsed/>
    <w:qFormat/>
    <w:rsid w:val="005A5277"/>
    <w:rPr>
      <w:rFonts w:ascii="Times New Roman" w:hAnsi="Times New Roman"/>
      <w:sz w:val="22"/>
    </w:rPr>
  </w:style>
  <w:style w:type="character" w:customStyle="1" w:styleId="HeaderChar">
    <w:name w:val="Header Char"/>
    <w:basedOn w:val="DefaultParagraphFont"/>
    <w:link w:val="Header"/>
    <w:qFormat/>
    <w:rsid w:val="005A2C1C"/>
  </w:style>
  <w:style w:type="character" w:customStyle="1" w:styleId="FooterChar">
    <w:name w:val="Footer Char"/>
    <w:basedOn w:val="DefaultParagraphFont"/>
    <w:link w:val="Footer"/>
    <w:qFormat/>
    <w:rsid w:val="005A2C1C"/>
  </w:style>
  <w:style w:type="character" w:customStyle="1" w:styleId="BalloonTextChar">
    <w:name w:val="Balloon Text Char"/>
    <w:basedOn w:val="DefaultParagraphFont"/>
    <w:link w:val="BalloonText"/>
    <w:semiHidden/>
    <w:qFormat/>
    <w:rsid w:val="0007037F"/>
    <w:rPr>
      <w:rFonts w:ascii="Tahoma" w:hAnsi="Tahoma" w:cs="Tahoma"/>
      <w:sz w:val="16"/>
      <w:szCs w:val="16"/>
    </w:rPr>
  </w:style>
  <w:style w:type="character" w:customStyle="1" w:styleId="InternetLink">
    <w:name w:val="Internet Link"/>
    <w:basedOn w:val="DefaultParagraphFont"/>
    <w:unhideWhenUsed/>
    <w:rsid w:val="007F041A"/>
    <w:rPr>
      <w:color w:val="0000FF"/>
      <w:u w:val="single"/>
    </w:rPr>
  </w:style>
  <w:style w:type="character" w:styleId="PlaceholderText">
    <w:name w:val="Placeholder Text"/>
    <w:basedOn w:val="DefaultParagraphFont"/>
    <w:semiHidden/>
    <w:qFormat/>
    <w:rsid w:val="00E964F5"/>
    <w:rPr>
      <w:color w:val="808080"/>
    </w:rPr>
  </w:style>
  <w:style w:type="character" w:styleId="FollowedHyperlink">
    <w:name w:val="FollowedHyperlink"/>
    <w:basedOn w:val="DefaultParagraphFont"/>
    <w:semiHidden/>
    <w:unhideWhenUsed/>
    <w:qFormat/>
    <w:rsid w:val="00331AEB"/>
    <w:rPr>
      <w:color w:val="800080" w:themeColor="followedHyperlink"/>
      <w:u w:val="single"/>
    </w:rPr>
  </w:style>
  <w:style w:type="character" w:styleId="CommentReference">
    <w:name w:val="annotation reference"/>
    <w:basedOn w:val="DefaultParagraphFont"/>
    <w:semiHidden/>
    <w:unhideWhenUsed/>
    <w:qFormat/>
    <w:rsid w:val="007D6882"/>
    <w:rPr>
      <w:sz w:val="16"/>
      <w:szCs w:val="16"/>
    </w:rPr>
  </w:style>
  <w:style w:type="character" w:customStyle="1" w:styleId="CommentTextChar">
    <w:name w:val="Comment Text Char"/>
    <w:basedOn w:val="DefaultParagraphFont"/>
    <w:link w:val="CommentText"/>
    <w:qFormat/>
    <w:rsid w:val="007D6882"/>
    <w:rPr>
      <w:sz w:val="20"/>
      <w:szCs w:val="20"/>
    </w:rPr>
  </w:style>
  <w:style w:type="character" w:customStyle="1" w:styleId="CommentSubjectChar">
    <w:name w:val="Comment Subject Char"/>
    <w:basedOn w:val="CommentTextChar"/>
    <w:link w:val="CommentSubject"/>
    <w:semiHidden/>
    <w:qFormat/>
    <w:rsid w:val="007D6882"/>
    <w:rPr>
      <w:b/>
      <w:bCs/>
      <w:sz w:val="20"/>
      <w:szCs w:val="20"/>
    </w:rPr>
  </w:style>
  <w:style w:type="character" w:customStyle="1" w:styleId="Heading1Char">
    <w:name w:val="Heading 1 Char"/>
    <w:basedOn w:val="DefaultParagraphFont"/>
    <w:link w:val="Heading1"/>
    <w:qFormat/>
    <w:rsid w:val="0013474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qFormat/>
    <w:rsid w:val="00134743"/>
    <w:rPr>
      <w:rFonts w:asciiTheme="majorHAnsi" w:eastAsiaTheme="majorEastAsia" w:hAnsiTheme="majorHAnsi" w:cstheme="majorBidi"/>
      <w:b/>
      <w:bCs/>
      <w:color w:val="4F81BD" w:themeColor="accent1"/>
      <w:sz w:val="26"/>
      <w:szCs w:val="26"/>
    </w:rPr>
  </w:style>
  <w:style w:type="character" w:customStyle="1" w:styleId="st">
    <w:name w:val="st"/>
    <w:basedOn w:val="DefaultParagraphFont"/>
    <w:qFormat/>
    <w:rsid w:val="00743264"/>
  </w:style>
  <w:style w:type="character" w:customStyle="1" w:styleId="Heading3Char">
    <w:name w:val="Heading 3 Char"/>
    <w:basedOn w:val="DefaultParagraphFont"/>
    <w:link w:val="Heading3"/>
    <w:qFormat/>
    <w:rsid w:val="00DF2D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qFormat/>
    <w:rsid w:val="00DF2DC3"/>
    <w:rPr>
      <w:rFonts w:asciiTheme="majorHAnsi" w:eastAsiaTheme="majorEastAsia" w:hAnsiTheme="majorHAnsi" w:cstheme="majorBidi"/>
      <w:b/>
      <w:bCs/>
      <w:i/>
      <w:iCs/>
      <w:color w:val="4F81BD" w:themeColor="accent1"/>
    </w:rPr>
  </w:style>
  <w:style w:type="character" w:customStyle="1" w:styleId="EndNoteBibliographyChar">
    <w:name w:val="EndNote Bibliography Char"/>
    <w:link w:val="EndNoteBibliography"/>
    <w:qFormat/>
    <w:rsid w:val="002000A1"/>
    <w:rPr>
      <w:rFonts w:ascii="Calibri" w:eastAsia="PMingLiU" w:hAnsi="Calibri" w:cs="Times New Roman"/>
      <w:lang w:eastAsia="zh-CN"/>
    </w:rPr>
  </w:style>
  <w:style w:type="character" w:customStyle="1" w:styleId="FootnoteTextChar">
    <w:name w:val="Footnote Text Char"/>
    <w:basedOn w:val="DefaultParagraphFont"/>
    <w:link w:val="FootnoteText"/>
    <w:semiHidden/>
    <w:qFormat/>
    <w:rsid w:val="00BD1643"/>
    <w:rPr>
      <w:sz w:val="20"/>
      <w:szCs w:val="20"/>
    </w:rPr>
  </w:style>
  <w:style w:type="character" w:customStyle="1" w:styleId="FootnoteCharacters">
    <w:name w:val="Footnote Characters"/>
    <w:basedOn w:val="DefaultParagraphFont"/>
    <w:unhideWhenUsed/>
    <w:qFormat/>
    <w:rsid w:val="00BD1643"/>
    <w:rPr>
      <w:vertAlign w:val="superscript"/>
    </w:rPr>
  </w:style>
  <w:style w:type="character" w:customStyle="1" w:styleId="FootnoteAnchor">
    <w:name w:val="Footnote Anchor"/>
    <w:rPr>
      <w:vertAlign w:val="superscript"/>
    </w:rPr>
  </w:style>
  <w:style w:type="character" w:customStyle="1" w:styleId="apple-converted-space">
    <w:name w:val="apple-converted-space"/>
    <w:basedOn w:val="DefaultParagraphFont"/>
    <w:qFormat/>
    <w:rsid w:val="009800B0"/>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color w:val="auto"/>
      <w:sz w:val="24"/>
      <w:szCs w:val="24"/>
    </w:rPr>
  </w:style>
  <w:style w:type="character" w:customStyle="1" w:styleId="ListLabel5">
    <w:name w:val="ListLabel 5"/>
    <w:qFormat/>
    <w:rPr>
      <w:rFonts w:ascii="Times New Roman" w:hAnsi="Times New Roman" w:cs="Times New Roman"/>
    </w:rPr>
  </w:style>
  <w:style w:type="character" w:customStyle="1" w:styleId="ListLabel6">
    <w:name w:val="ListLabel 6"/>
    <w:qFormat/>
    <w:rPr>
      <w:rFonts w:ascii="Times New Roman" w:hAnsi="Times New Roman" w:cs="Times New Roman"/>
      <w:color w:val="auto"/>
    </w:rPr>
  </w:style>
  <w:style w:type="character" w:customStyle="1" w:styleId="IndexLink">
    <w:name w:val="Index Link"/>
    <w:qFormat/>
  </w:style>
  <w:style w:type="character" w:customStyle="1" w:styleId="LineNumbering">
    <w:name w:val="Line Numbering"/>
  </w:style>
  <w:style w:type="character" w:customStyle="1" w:styleId="ListLabel7">
    <w:name w:val="ListLabel 7"/>
    <w:qFormat/>
    <w:rPr>
      <w:rFonts w:ascii="Times New Roman" w:hAnsi="Times New Roman" w:cs="Times New Roman"/>
      <w:color w:val="auto"/>
      <w:sz w:val="24"/>
      <w:szCs w:val="24"/>
    </w:rPr>
  </w:style>
  <w:style w:type="character" w:customStyle="1" w:styleId="ListLabel8">
    <w:name w:val="ListLabel 8"/>
    <w:qFormat/>
    <w:rPr>
      <w:rFonts w:ascii="Times New Roman" w:hAnsi="Times New Roman" w:cs="Times New Roman"/>
    </w:rPr>
  </w:style>
  <w:style w:type="character" w:customStyle="1" w:styleId="ListLabel9">
    <w:name w:val="ListLabel 9"/>
    <w:qFormat/>
    <w:rPr>
      <w:rFonts w:ascii="Times New Roman" w:hAnsi="Times New Roman" w:cs="Times New Roman"/>
      <w:color w:val="auto"/>
      <w:sz w:val="24"/>
      <w:szCs w:val="24"/>
    </w:rPr>
  </w:style>
  <w:style w:type="character" w:customStyle="1" w:styleId="ListLabel10">
    <w:name w:val="ListLabel 10"/>
    <w:qFormat/>
    <w:rPr>
      <w:rFonts w:ascii="Times New Roman" w:hAnsi="Times New Roman" w:cs="Times New Roman"/>
    </w:rPr>
  </w:style>
  <w:style w:type="character" w:customStyle="1" w:styleId="ListLabel11">
    <w:name w:val="ListLabel 11"/>
    <w:qFormat/>
    <w:rPr>
      <w:rFonts w:ascii="Times New Roman" w:hAnsi="Times New Roman" w:cs="Times New Roman"/>
      <w:color w:val="auto"/>
      <w:sz w:val="24"/>
      <w:szCs w:val="24"/>
    </w:rPr>
  </w:style>
  <w:style w:type="character" w:customStyle="1" w:styleId="ListLabel12">
    <w:name w:val="ListLabel 12"/>
    <w:qFormat/>
    <w:rPr>
      <w:rFonts w:ascii="Times New Roman" w:hAnsi="Times New Roman" w:cs="Times New Roman"/>
    </w:rPr>
  </w:style>
  <w:style w:type="character" w:customStyle="1" w:styleId="ListLabel13">
    <w:name w:val="ListLabel 13"/>
    <w:qFormat/>
    <w:rPr>
      <w:rFonts w:ascii="Times New Roman" w:hAnsi="Times New Roman" w:cs="Times New Roman"/>
      <w:color w:val="auto"/>
      <w:sz w:val="24"/>
      <w:szCs w:val="24"/>
    </w:rPr>
  </w:style>
  <w:style w:type="character" w:customStyle="1" w:styleId="ListLabel14">
    <w:name w:val="ListLabel 14"/>
    <w:qFormat/>
    <w:rPr>
      <w:rFonts w:ascii="Times New Roman" w:hAnsi="Times New Roman" w:cs="Times New Roman"/>
    </w:rPr>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link w:val="BodyTextChar"/>
    <w:qFormat/>
    <w:pPr>
      <w:spacing w:after="140"/>
    </w:pPr>
  </w:style>
  <w:style w:type="paragraph" w:styleId="List">
    <w:name w:val="List"/>
    <w:basedOn w:val="BodyText"/>
    <w:qFormat/>
    <w:rPr>
      <w:rFonts w:cs="Lohit Devanagari"/>
    </w:rPr>
  </w:style>
  <w:style w:type="paragraph" w:styleId="Caption">
    <w:name w:val="caption"/>
    <w:basedOn w:val="Normal"/>
    <w:next w:val="Normal"/>
    <w:unhideWhenUsed/>
    <w:qFormat/>
    <w:rsid w:val="00EC41A9"/>
    <w:pPr>
      <w:spacing w:line="240" w:lineRule="auto"/>
    </w:pPr>
    <w:rPr>
      <w:rFonts w:ascii="Times New Roman" w:hAnsi="Times New Roman"/>
      <w:b/>
      <w:bCs/>
      <w:color w:val="4F81BD" w:themeColor="accent1"/>
      <w:sz w:val="24"/>
      <w:szCs w:val="18"/>
    </w:rPr>
  </w:style>
  <w:style w:type="paragraph" w:customStyle="1" w:styleId="Index">
    <w:name w:val="Index"/>
    <w:basedOn w:val="Normal"/>
    <w:qFormat/>
    <w:pPr>
      <w:suppressLineNumbers/>
    </w:pPr>
    <w:rPr>
      <w:rFonts w:cs="Lohit Devanagari"/>
    </w:rPr>
  </w:style>
  <w:style w:type="paragraph" w:styleId="ListParagraph">
    <w:name w:val="List Paragraph"/>
    <w:basedOn w:val="Normal"/>
    <w:qFormat/>
    <w:rsid w:val="0019715F"/>
    <w:pPr>
      <w:ind w:left="720"/>
      <w:contextualSpacing/>
    </w:pPr>
  </w:style>
  <w:style w:type="paragraph" w:styleId="Header">
    <w:name w:val="header"/>
    <w:basedOn w:val="Normal"/>
    <w:link w:val="HeaderChar"/>
    <w:unhideWhenUsed/>
    <w:qFormat/>
    <w:rsid w:val="005A2C1C"/>
    <w:pPr>
      <w:suppressLineNumbers/>
      <w:tabs>
        <w:tab w:val="center" w:pos="4680"/>
        <w:tab w:val="right" w:pos="9360"/>
      </w:tabs>
      <w:spacing w:after="0" w:line="240" w:lineRule="auto"/>
    </w:pPr>
  </w:style>
  <w:style w:type="paragraph" w:styleId="Footer">
    <w:name w:val="footer"/>
    <w:basedOn w:val="Normal"/>
    <w:link w:val="FooterChar"/>
    <w:unhideWhenUsed/>
    <w:qFormat/>
    <w:rsid w:val="005A2C1C"/>
    <w:pPr>
      <w:suppressLineNumbers/>
      <w:tabs>
        <w:tab w:val="center" w:pos="4680"/>
        <w:tab w:val="right" w:pos="9360"/>
      </w:tabs>
      <w:spacing w:after="0" w:line="240" w:lineRule="auto"/>
    </w:pPr>
  </w:style>
  <w:style w:type="paragraph" w:styleId="BalloonText">
    <w:name w:val="Balloon Text"/>
    <w:basedOn w:val="Normal"/>
    <w:link w:val="BalloonTextChar"/>
    <w:semiHidden/>
    <w:unhideWhenUsed/>
    <w:qFormat/>
    <w:rsid w:val="0007037F"/>
    <w:pPr>
      <w:spacing w:after="0" w:line="240" w:lineRule="auto"/>
    </w:pPr>
    <w:rPr>
      <w:rFonts w:ascii="Tahoma" w:hAnsi="Tahoma" w:cs="Tahoma"/>
      <w:sz w:val="16"/>
      <w:szCs w:val="16"/>
    </w:rPr>
  </w:style>
  <w:style w:type="paragraph" w:styleId="NormalWeb">
    <w:name w:val="Normal (Web)"/>
    <w:basedOn w:val="Normal"/>
    <w:semiHidden/>
    <w:unhideWhenUsed/>
    <w:qFormat/>
    <w:rsid w:val="00A36839"/>
    <w:pPr>
      <w:spacing w:beforeAutospacing="1" w:afterAutospacing="1" w:line="240" w:lineRule="auto"/>
    </w:pPr>
    <w:rPr>
      <w:rFonts w:ascii="Times New Roman" w:eastAsiaTheme="minorEastAsia" w:hAnsi="Times New Roman" w:cs="Times New Roman"/>
      <w:sz w:val="24"/>
      <w:szCs w:val="24"/>
    </w:rPr>
  </w:style>
  <w:style w:type="paragraph" w:styleId="CommentText">
    <w:name w:val="annotation text"/>
    <w:basedOn w:val="Normal"/>
    <w:link w:val="CommentTextChar"/>
    <w:unhideWhenUsed/>
    <w:qFormat/>
    <w:rsid w:val="007D6882"/>
    <w:pPr>
      <w:spacing w:line="240" w:lineRule="auto"/>
    </w:pPr>
    <w:rPr>
      <w:sz w:val="20"/>
      <w:szCs w:val="20"/>
    </w:rPr>
  </w:style>
  <w:style w:type="paragraph" w:styleId="CommentSubject">
    <w:name w:val="annotation subject"/>
    <w:basedOn w:val="CommentText"/>
    <w:link w:val="CommentSubjectChar"/>
    <w:semiHidden/>
    <w:unhideWhenUsed/>
    <w:qFormat/>
    <w:rsid w:val="007D6882"/>
    <w:rPr>
      <w:b/>
      <w:bCs/>
    </w:rPr>
  </w:style>
  <w:style w:type="paragraph" w:styleId="TOCHeading">
    <w:name w:val="TOC Heading"/>
    <w:basedOn w:val="Heading1"/>
    <w:next w:val="Normal"/>
    <w:unhideWhenUsed/>
    <w:qFormat/>
    <w:rsid w:val="00834600"/>
    <w:rPr>
      <w:lang w:eastAsia="ja-JP"/>
    </w:rPr>
  </w:style>
  <w:style w:type="paragraph" w:styleId="TOC1">
    <w:name w:val="toc 1"/>
    <w:basedOn w:val="Normal"/>
    <w:next w:val="Normal"/>
    <w:autoRedefine/>
    <w:uiPriority w:val="39"/>
    <w:unhideWhenUsed/>
    <w:qFormat/>
    <w:rsid w:val="00834600"/>
    <w:pPr>
      <w:spacing w:after="100"/>
    </w:pPr>
  </w:style>
  <w:style w:type="paragraph" w:styleId="TOC2">
    <w:name w:val="toc 2"/>
    <w:basedOn w:val="Normal"/>
    <w:next w:val="Normal"/>
    <w:autoRedefine/>
    <w:uiPriority w:val="39"/>
    <w:unhideWhenUsed/>
    <w:qFormat/>
    <w:rsid w:val="00834600"/>
    <w:pPr>
      <w:spacing w:after="100"/>
      <w:ind w:left="220"/>
    </w:pPr>
  </w:style>
  <w:style w:type="paragraph" w:styleId="TOC3">
    <w:name w:val="toc 3"/>
    <w:basedOn w:val="Normal"/>
    <w:next w:val="Normal"/>
    <w:autoRedefine/>
    <w:uiPriority w:val="39"/>
    <w:unhideWhenUsed/>
    <w:qFormat/>
    <w:rsid w:val="009E3A8B"/>
    <w:pPr>
      <w:spacing w:after="100"/>
      <w:ind w:left="440"/>
    </w:pPr>
  </w:style>
  <w:style w:type="paragraph" w:styleId="Revision">
    <w:name w:val="Revision"/>
    <w:semiHidden/>
    <w:qFormat/>
    <w:rsid w:val="00CE36AF"/>
    <w:rPr>
      <w:sz w:val="22"/>
    </w:rPr>
  </w:style>
  <w:style w:type="paragraph" w:customStyle="1" w:styleId="EndNoteBibliography">
    <w:name w:val="EndNote Bibliography"/>
    <w:basedOn w:val="Normal"/>
    <w:link w:val="EndNoteBibliographyChar"/>
    <w:qFormat/>
    <w:rsid w:val="002000A1"/>
    <w:pPr>
      <w:spacing w:line="240" w:lineRule="auto"/>
    </w:pPr>
    <w:rPr>
      <w:rFonts w:ascii="Calibri" w:eastAsia="PMingLiU" w:hAnsi="Calibri" w:cs="Times New Roman"/>
      <w:lang w:eastAsia="zh-CN"/>
    </w:rPr>
  </w:style>
  <w:style w:type="paragraph" w:styleId="FootnoteText">
    <w:name w:val="footnote text"/>
    <w:basedOn w:val="Normal"/>
    <w:link w:val="FootnoteTextChar"/>
    <w:semiHidden/>
    <w:unhideWhenUsed/>
    <w:qFormat/>
    <w:rsid w:val="00BD1643"/>
    <w:pPr>
      <w:spacing w:after="0" w:line="240" w:lineRule="auto"/>
    </w:pPr>
    <w:rPr>
      <w:sz w:val="20"/>
      <w:szCs w:val="20"/>
    </w:rPr>
  </w:style>
  <w:style w:type="paragraph" w:styleId="TableofFigures">
    <w:name w:val="table of figures"/>
    <w:basedOn w:val="Normal"/>
    <w:next w:val="Normal"/>
    <w:uiPriority w:val="99"/>
    <w:unhideWhenUsed/>
    <w:qFormat/>
    <w:rsid w:val="00EC41A9"/>
    <w:pPr>
      <w:spacing w:after="0"/>
    </w:pPr>
  </w:style>
  <w:style w:type="paragraph" w:styleId="TOC4">
    <w:name w:val="toc 4"/>
    <w:basedOn w:val="Normal"/>
    <w:next w:val="Normal"/>
    <w:autoRedefine/>
    <w:unhideWhenUsed/>
    <w:qFormat/>
    <w:rsid w:val="009800B0"/>
    <w:pPr>
      <w:spacing w:after="0"/>
      <w:ind w:left="660"/>
    </w:pPr>
    <w:rPr>
      <w:sz w:val="20"/>
      <w:szCs w:val="20"/>
    </w:rPr>
  </w:style>
  <w:style w:type="paragraph" w:styleId="TOC5">
    <w:name w:val="toc 5"/>
    <w:basedOn w:val="Normal"/>
    <w:next w:val="Normal"/>
    <w:autoRedefine/>
    <w:unhideWhenUsed/>
    <w:qFormat/>
    <w:rsid w:val="009800B0"/>
    <w:pPr>
      <w:spacing w:after="0"/>
      <w:ind w:left="880"/>
    </w:pPr>
    <w:rPr>
      <w:sz w:val="20"/>
      <w:szCs w:val="20"/>
    </w:rPr>
  </w:style>
  <w:style w:type="paragraph" w:styleId="TOC6">
    <w:name w:val="toc 6"/>
    <w:basedOn w:val="Normal"/>
    <w:next w:val="Normal"/>
    <w:autoRedefine/>
    <w:unhideWhenUsed/>
    <w:qFormat/>
    <w:rsid w:val="009800B0"/>
    <w:pPr>
      <w:spacing w:after="0"/>
      <w:ind w:left="1100"/>
    </w:pPr>
    <w:rPr>
      <w:sz w:val="20"/>
      <w:szCs w:val="20"/>
    </w:rPr>
  </w:style>
  <w:style w:type="paragraph" w:styleId="TOC7">
    <w:name w:val="toc 7"/>
    <w:basedOn w:val="Normal"/>
    <w:next w:val="Normal"/>
    <w:autoRedefine/>
    <w:unhideWhenUsed/>
    <w:qFormat/>
    <w:rsid w:val="009800B0"/>
    <w:pPr>
      <w:spacing w:after="0"/>
      <w:ind w:left="1320"/>
    </w:pPr>
    <w:rPr>
      <w:sz w:val="20"/>
      <w:szCs w:val="20"/>
    </w:rPr>
  </w:style>
  <w:style w:type="paragraph" w:styleId="TOC8">
    <w:name w:val="toc 8"/>
    <w:basedOn w:val="Normal"/>
    <w:next w:val="Normal"/>
    <w:autoRedefine/>
    <w:unhideWhenUsed/>
    <w:qFormat/>
    <w:rsid w:val="009800B0"/>
    <w:pPr>
      <w:spacing w:after="0"/>
      <w:ind w:left="1540"/>
    </w:pPr>
    <w:rPr>
      <w:sz w:val="20"/>
      <w:szCs w:val="20"/>
    </w:rPr>
  </w:style>
  <w:style w:type="paragraph" w:styleId="TOC9">
    <w:name w:val="toc 9"/>
    <w:basedOn w:val="Normal"/>
    <w:next w:val="Normal"/>
    <w:autoRedefine/>
    <w:unhideWhenUsed/>
    <w:qFormat/>
    <w:rsid w:val="009800B0"/>
    <w:pPr>
      <w:spacing w:after="0"/>
      <w:ind w:left="1760"/>
    </w:pPr>
    <w:rPr>
      <w:sz w:val="20"/>
      <w:szCs w:val="20"/>
    </w:rPr>
  </w:style>
  <w:style w:type="table" w:styleId="TableGrid">
    <w:name w:val="Table Grid"/>
    <w:basedOn w:val="TableNormal"/>
    <w:uiPriority w:val="59"/>
    <w:rsid w:val="00364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2F94"/>
    <w:rPr>
      <w:color w:val="0000FF" w:themeColor="hyperlink"/>
      <w:u w:val="single"/>
    </w:rPr>
  </w:style>
  <w:style w:type="paragraph" w:customStyle="1" w:styleId="msonormal0">
    <w:name w:val="msonormal"/>
    <w:basedOn w:val="Normal"/>
    <w:qFormat/>
    <w:rsid w:val="00A72F94"/>
    <w:pPr>
      <w:overflowPunct w:val="0"/>
      <w:spacing w:before="280" w:after="280" w:line="240" w:lineRule="auto"/>
    </w:pPr>
    <w:rPr>
      <w:rFonts w:ascii="Times New Roman" w:eastAsia="Calibri" w:hAnsi="Times New Roman" w:cs="Times New Roman"/>
      <w:sz w:val="24"/>
      <w:szCs w:val="24"/>
    </w:rPr>
  </w:style>
  <w:style w:type="character" w:customStyle="1" w:styleId="BodyTextChar">
    <w:name w:val="Body Text Char"/>
    <w:basedOn w:val="DefaultParagraphFont"/>
    <w:link w:val="BodyText"/>
    <w:rsid w:val="00A72F94"/>
    <w:rPr>
      <w:sz w:val="22"/>
    </w:rPr>
  </w:style>
  <w:style w:type="paragraph" w:customStyle="1" w:styleId="TableContents">
    <w:name w:val="Table Contents"/>
    <w:basedOn w:val="Normal"/>
    <w:qFormat/>
    <w:rsid w:val="00A72F94"/>
    <w:pPr>
      <w:suppressLineNumbers/>
      <w:overflowPunct w:val="0"/>
    </w:pPr>
    <w:rPr>
      <w:rFonts w:ascii="Calibri" w:eastAsia="Calibri" w:hAnsi="Calibri" w:cs="DejaVu Sans"/>
    </w:rPr>
  </w:style>
  <w:style w:type="paragraph" w:customStyle="1" w:styleId="IllustrationIndex1">
    <w:name w:val="Illustration Index 1"/>
    <w:basedOn w:val="Index"/>
    <w:qFormat/>
    <w:rsid w:val="00A72F94"/>
    <w:pPr>
      <w:tabs>
        <w:tab w:val="right" w:leader="dot" w:pos="9360"/>
      </w:tabs>
      <w:overflowPunct w:val="0"/>
    </w:pPr>
    <w:rPr>
      <w:rFonts w:ascii="Times New Roman" w:eastAsia="Calibri" w:hAnsi="Times New Roman"/>
    </w:rPr>
  </w:style>
  <w:style w:type="character" w:customStyle="1" w:styleId="HeaderChar1">
    <w:name w:val="Header Char1"/>
    <w:basedOn w:val="DefaultParagraphFont"/>
    <w:semiHidden/>
    <w:locked/>
    <w:rsid w:val="00A72F94"/>
    <w:rPr>
      <w:rFonts w:ascii="Calibri" w:eastAsia="Calibri" w:hAnsi="Calibri" w:cs="DejaVu Sans"/>
      <w:sz w:val="22"/>
    </w:rPr>
  </w:style>
  <w:style w:type="character" w:customStyle="1" w:styleId="FooterChar1">
    <w:name w:val="Footer Char1"/>
    <w:basedOn w:val="DefaultParagraphFont"/>
    <w:semiHidden/>
    <w:locked/>
    <w:rsid w:val="00A72F94"/>
    <w:rPr>
      <w:rFonts w:ascii="Calibri" w:eastAsia="Calibri" w:hAnsi="Calibri" w:cs="DejaVu Sans"/>
      <w:sz w:val="22"/>
    </w:rPr>
  </w:style>
  <w:style w:type="character" w:customStyle="1" w:styleId="BalloonTextChar1">
    <w:name w:val="Balloon Text Char1"/>
    <w:basedOn w:val="DefaultParagraphFont"/>
    <w:semiHidden/>
    <w:locked/>
    <w:rsid w:val="00A72F94"/>
    <w:rPr>
      <w:rFonts w:ascii="Tahoma" w:eastAsia="Calibri" w:hAnsi="Tahoma" w:cs="Tahoma"/>
      <w:sz w:val="16"/>
      <w:szCs w:val="16"/>
    </w:rPr>
  </w:style>
  <w:style w:type="character" w:customStyle="1" w:styleId="CommentTextChar1">
    <w:name w:val="Comment Text Char1"/>
    <w:basedOn w:val="DefaultParagraphFont"/>
    <w:semiHidden/>
    <w:locked/>
    <w:rsid w:val="00A72F94"/>
    <w:rPr>
      <w:rFonts w:ascii="Calibri" w:eastAsia="Calibri" w:hAnsi="Calibri" w:cs="DejaVu Sans"/>
      <w:szCs w:val="20"/>
    </w:rPr>
  </w:style>
  <w:style w:type="character" w:customStyle="1" w:styleId="CommentSubjectChar1">
    <w:name w:val="Comment Subject Char1"/>
    <w:basedOn w:val="CommentTextChar1"/>
    <w:semiHidden/>
    <w:locked/>
    <w:rsid w:val="00A72F94"/>
    <w:rPr>
      <w:rFonts w:ascii="Calibri" w:eastAsia="Calibri" w:hAnsi="Calibri" w:cs="DejaVu Sans"/>
      <w:b/>
      <w:bCs/>
      <w:szCs w:val="20"/>
    </w:rPr>
  </w:style>
  <w:style w:type="character" w:customStyle="1" w:styleId="FootnoteTextChar1">
    <w:name w:val="Footnote Text Char1"/>
    <w:basedOn w:val="DefaultParagraphFont"/>
    <w:semiHidden/>
    <w:locked/>
    <w:rsid w:val="00A72F94"/>
    <w:rPr>
      <w:rFonts w:ascii="Calibri" w:eastAsia="Calibri" w:hAnsi="Calibri" w:cs="DejaVu Sans"/>
      <w:szCs w:val="20"/>
    </w:rPr>
  </w:style>
  <w:style w:type="character" w:styleId="UnresolvedMention">
    <w:name w:val="Unresolved Mention"/>
    <w:basedOn w:val="DefaultParagraphFont"/>
    <w:uiPriority w:val="99"/>
    <w:semiHidden/>
    <w:unhideWhenUsed/>
    <w:rsid w:val="00824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425411">
      <w:bodyDiv w:val="1"/>
      <w:marLeft w:val="0"/>
      <w:marRight w:val="0"/>
      <w:marTop w:val="0"/>
      <w:marBottom w:val="0"/>
      <w:divBdr>
        <w:top w:val="none" w:sz="0" w:space="0" w:color="auto"/>
        <w:left w:val="none" w:sz="0" w:space="0" w:color="auto"/>
        <w:bottom w:val="none" w:sz="0" w:space="0" w:color="auto"/>
        <w:right w:val="none" w:sz="0" w:space="0" w:color="auto"/>
      </w:divBdr>
    </w:div>
    <w:div w:id="1877766647">
      <w:bodyDiv w:val="1"/>
      <w:marLeft w:val="0"/>
      <w:marRight w:val="0"/>
      <w:marTop w:val="0"/>
      <w:marBottom w:val="0"/>
      <w:divBdr>
        <w:top w:val="none" w:sz="0" w:space="0" w:color="auto"/>
        <w:left w:val="none" w:sz="0" w:space="0" w:color="auto"/>
        <w:bottom w:val="none" w:sz="0" w:space="0" w:color="auto"/>
        <w:right w:val="none" w:sz="0" w:space="0" w:color="auto"/>
      </w:divBdr>
    </w:div>
    <w:div w:id="199676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brams.umontreal.ca/peretz" TargetMode="External"/><Relationship Id="rId17" Type="http://schemas.openxmlformats.org/officeDocument/2006/relationships/image" Target="media/image9.png"/><Relationship Id="rId25" Type="http://schemas.openxmlformats.org/officeDocument/2006/relationships/hyperlink" Target="http://www.mathworks.com/matlabcentral/fileexchange/34058-pure-tone-generato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athworks.com/matlabcentral/fileexchange/37376-oscillator-and-signal-generato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psychtoolbox.org/"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F8F3C-D08C-494A-84C9-84039674F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19797</Words>
  <Characters>112845</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Manno</dc:creator>
  <dc:description/>
  <cp:lastModifiedBy>MANNO Francis Anthony Michael</cp:lastModifiedBy>
  <cp:revision>2</cp:revision>
  <cp:lastPrinted>2018-01-15T07:15:00Z</cp:lastPrinted>
  <dcterms:created xsi:type="dcterms:W3CDTF">2019-09-08T02:22:00Z</dcterms:created>
  <dcterms:modified xsi:type="dcterms:W3CDTF">2019-09-08T02:22:00Z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